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85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05"/>
        <w:gridCol w:w="1701"/>
      </w:tblGrid>
      <w:tr w:rsidR="00754D69" w14:paraId="0205B7A7" w14:textId="77777777" w:rsidTr="003C566E">
        <w:trPr>
          <w:cantSplit/>
          <w:trHeight w:hRule="exact" w:val="284"/>
        </w:trPr>
        <w:tc>
          <w:tcPr>
            <w:tcW w:w="6805" w:type="dxa"/>
            <w:tcMar>
              <w:top w:w="0" w:type="dxa"/>
              <w:bottom w:w="0" w:type="dxa"/>
            </w:tcMar>
          </w:tcPr>
          <w:p w14:paraId="6EAA8697" w14:textId="4B5859E0" w:rsidR="00754D69" w:rsidRDefault="00754D69" w:rsidP="00E3609B">
            <w:pPr>
              <w:ind w:right="-397"/>
            </w:pPr>
            <w:r w:rsidRPr="00486D88">
              <w:rPr>
                <w:rFonts w:cs="Arial"/>
                <w:sz w:val="22"/>
                <w:szCs w:val="22"/>
              </w:rPr>
              <w:t xml:space="preserve">Liite </w:t>
            </w:r>
            <w:proofErr w:type="spellStart"/>
            <w:r w:rsidRPr="00486D88">
              <w:rPr>
                <w:rFonts w:cs="Arial"/>
                <w:sz w:val="22"/>
                <w:szCs w:val="22"/>
              </w:rPr>
              <w:t>TEM:n</w:t>
            </w:r>
            <w:proofErr w:type="spellEnd"/>
            <w:r w:rsidRPr="00486D88">
              <w:rPr>
                <w:rFonts w:cs="Arial"/>
                <w:sz w:val="22"/>
                <w:szCs w:val="22"/>
              </w:rPr>
              <w:t xml:space="preserve"> </w:t>
            </w:r>
            <w:r w:rsidRPr="00DF0ECB">
              <w:rPr>
                <w:rFonts w:cs="Arial"/>
                <w:sz w:val="22"/>
                <w:szCs w:val="22"/>
              </w:rPr>
              <w:t xml:space="preserve">tiedotteeseen </w:t>
            </w:r>
            <w:r w:rsidR="00DF0ECB" w:rsidRPr="00DF0ECB">
              <w:rPr>
                <w:rFonts w:cs="Arial"/>
                <w:sz w:val="22"/>
                <w:szCs w:val="22"/>
              </w:rPr>
              <w:t>2.7</w:t>
            </w:r>
            <w:r w:rsidR="005313BB" w:rsidRPr="00DF0ECB">
              <w:rPr>
                <w:rFonts w:cs="Arial"/>
                <w:sz w:val="22"/>
                <w:szCs w:val="22"/>
              </w:rPr>
              <w:t>.2021</w:t>
            </w:r>
            <w:r w:rsidR="005313BB">
              <w:rPr>
                <w:rFonts w:cs="Arial"/>
                <w:sz w:val="22"/>
                <w:szCs w:val="22"/>
              </w:rPr>
              <w:t xml:space="preserve"> tehdyistä päätöksistä</w:t>
            </w:r>
            <w:r w:rsidRPr="00486D88">
              <w:rPr>
                <w:rFonts w:cs="Arial"/>
                <w:sz w:val="22"/>
                <w:szCs w:val="22"/>
              </w:rPr>
              <w:t xml:space="preserve"> </w:t>
            </w:r>
            <w:r w:rsidR="003C566E">
              <w:rPr>
                <w:rFonts w:cs="Arial"/>
                <w:sz w:val="22"/>
                <w:szCs w:val="22"/>
              </w:rPr>
              <w:t>investoin</w:t>
            </w:r>
            <w:r w:rsidR="00897884">
              <w:rPr>
                <w:rFonts w:cs="Arial"/>
                <w:sz w:val="22"/>
                <w:szCs w:val="22"/>
              </w:rPr>
              <w:t>t</w:t>
            </w:r>
            <w:r w:rsidR="003C566E">
              <w:rPr>
                <w:rFonts w:cs="Arial"/>
                <w:sz w:val="22"/>
                <w:szCs w:val="22"/>
              </w:rPr>
              <w:t>i</w:t>
            </w:r>
            <w:r w:rsidRPr="00486D88">
              <w:rPr>
                <w:rFonts w:cs="Arial"/>
                <w:sz w:val="22"/>
                <w:szCs w:val="22"/>
              </w:rPr>
              <w:t>tukipäätöksistä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1EFA43BF" w14:textId="77777777" w:rsidR="00754D69" w:rsidRDefault="00754D69" w:rsidP="00E3609B">
            <w:pPr>
              <w:ind w:right="-397"/>
            </w:pPr>
          </w:p>
        </w:tc>
      </w:tr>
    </w:tbl>
    <w:p w14:paraId="30633D2A" w14:textId="77777777" w:rsidR="00220CE2" w:rsidRPr="006D3737" w:rsidRDefault="00220CE2" w:rsidP="00E3609B">
      <w:pPr>
        <w:ind w:right="-397"/>
        <w:rPr>
          <w:rFonts w:cs="Arial"/>
          <w:color w:val="1F497D"/>
          <w:sz w:val="20"/>
          <w:szCs w:val="20"/>
        </w:rPr>
      </w:pPr>
    </w:p>
    <w:p w14:paraId="6A2E3047" w14:textId="77777777" w:rsidR="003C566E" w:rsidRPr="006D3737" w:rsidRDefault="006D3737" w:rsidP="00E3609B">
      <w:pPr>
        <w:ind w:right="-397"/>
        <w:rPr>
          <w:rFonts w:cs="Arial"/>
          <w:b/>
          <w:sz w:val="26"/>
          <w:szCs w:val="26"/>
        </w:rPr>
      </w:pPr>
      <w:r w:rsidRPr="006D3737">
        <w:rPr>
          <w:rFonts w:cs="Arial"/>
          <w:b/>
          <w:color w:val="333333"/>
          <w:sz w:val="26"/>
          <w:szCs w:val="26"/>
        </w:rPr>
        <w:t xml:space="preserve">Hankekuvaukset: </w:t>
      </w:r>
      <w:r w:rsidR="003C566E" w:rsidRPr="006D3737">
        <w:rPr>
          <w:rFonts w:cs="Arial"/>
          <w:b/>
          <w:color w:val="333333"/>
          <w:sz w:val="26"/>
          <w:szCs w:val="26"/>
        </w:rPr>
        <w:t>Kivihiilen energiakäytöstä luopumista nopeuttavat hankkeet</w:t>
      </w:r>
    </w:p>
    <w:p w14:paraId="08FEF13B" w14:textId="77777777" w:rsidR="007F3391" w:rsidRDefault="007F3391" w:rsidP="00E3609B">
      <w:pPr>
        <w:ind w:right="-397"/>
        <w:rPr>
          <w:rFonts w:cs="Arial"/>
          <w:szCs w:val="21"/>
        </w:rPr>
      </w:pPr>
    </w:p>
    <w:p w14:paraId="37792B51" w14:textId="1132EE02" w:rsidR="007F3391" w:rsidRDefault="00FD10B7" w:rsidP="00E3609B">
      <w:pPr>
        <w:ind w:right="-397"/>
        <w:rPr>
          <w:rFonts w:cs="Arial"/>
          <w:color w:val="0F0F0F"/>
          <w:shd w:val="clear" w:color="auto" w:fill="FFFFFF"/>
        </w:rPr>
      </w:pPr>
      <w:r>
        <w:rPr>
          <w:rFonts w:cs="Arial"/>
          <w:color w:val="0F0F0F"/>
          <w:shd w:val="clear" w:color="auto" w:fill="FFFFFF"/>
        </w:rPr>
        <w:t>K</w:t>
      </w:r>
      <w:r w:rsidR="007F3391">
        <w:rPr>
          <w:rFonts w:cs="Arial"/>
          <w:color w:val="0F0F0F"/>
          <w:shd w:val="clear" w:color="auto" w:fill="FFFFFF"/>
        </w:rPr>
        <w:t xml:space="preserve">ivihiilen käyttö </w:t>
      </w:r>
      <w:r>
        <w:rPr>
          <w:rFonts w:cs="Arial"/>
          <w:color w:val="0F0F0F"/>
          <w:shd w:val="clear" w:color="auto" w:fill="FFFFFF"/>
        </w:rPr>
        <w:t xml:space="preserve">on Suomessa vuonna 2019 annetun lain mukaan </w:t>
      </w:r>
      <w:r w:rsidR="007F3391">
        <w:rPr>
          <w:rFonts w:cs="Arial"/>
          <w:color w:val="0F0F0F"/>
          <w:shd w:val="clear" w:color="auto" w:fill="FFFFFF"/>
        </w:rPr>
        <w:t>kielletty sähkön tai lämmön tuotannon polttoaineena 1.5.2029 alkaen. Hallitusohjelman muka</w:t>
      </w:r>
      <w:r>
        <w:rPr>
          <w:rFonts w:cs="Arial"/>
          <w:color w:val="0F0F0F"/>
          <w:shd w:val="clear" w:color="auto" w:fill="FFFFFF"/>
        </w:rPr>
        <w:t xml:space="preserve">isesti </w:t>
      </w:r>
      <w:r w:rsidR="007F3391">
        <w:rPr>
          <w:rFonts w:cs="Arial"/>
          <w:color w:val="0F0F0F"/>
          <w:shd w:val="clear" w:color="auto" w:fill="FFFFFF"/>
        </w:rPr>
        <w:t xml:space="preserve">kivihiilestä viimeistään vuonna 2025 luopuvien </w:t>
      </w:r>
      <w:r>
        <w:rPr>
          <w:rFonts w:cs="Arial"/>
          <w:color w:val="0F0F0F"/>
          <w:shd w:val="clear" w:color="auto" w:fill="FFFFFF"/>
        </w:rPr>
        <w:t xml:space="preserve">yritysten ja yhteisöjen </w:t>
      </w:r>
      <w:r w:rsidR="007F3391">
        <w:rPr>
          <w:rFonts w:cs="Arial"/>
          <w:color w:val="0F0F0F"/>
          <w:shd w:val="clear" w:color="auto" w:fill="FFFFFF"/>
        </w:rPr>
        <w:t>kivihiiltä korvaavi</w:t>
      </w:r>
      <w:r w:rsidR="008B4803">
        <w:rPr>
          <w:rFonts w:cs="Arial"/>
          <w:color w:val="0F0F0F"/>
          <w:shd w:val="clear" w:color="auto" w:fill="FFFFFF"/>
        </w:rPr>
        <w:t>en investointien käynnistymistä</w:t>
      </w:r>
      <w:r w:rsidR="007F3391">
        <w:rPr>
          <w:rFonts w:cs="Arial"/>
          <w:color w:val="0F0F0F"/>
          <w:shd w:val="clear" w:color="auto" w:fill="FFFFFF"/>
        </w:rPr>
        <w:t xml:space="preserve"> </w:t>
      </w:r>
      <w:r w:rsidR="008B4803">
        <w:rPr>
          <w:rFonts w:cs="Arial"/>
          <w:color w:val="0F0F0F"/>
          <w:shd w:val="clear" w:color="auto" w:fill="FFFFFF"/>
        </w:rPr>
        <w:t xml:space="preserve">voidaan tukea </w:t>
      </w:r>
      <w:r w:rsidR="007F3391">
        <w:rPr>
          <w:rFonts w:cs="Arial"/>
          <w:color w:val="0F0F0F"/>
          <w:shd w:val="clear" w:color="auto" w:fill="FFFFFF"/>
        </w:rPr>
        <w:t>erillisellä kannustimella.</w:t>
      </w:r>
    </w:p>
    <w:p w14:paraId="3E7F95D2" w14:textId="77777777" w:rsidR="007F3391" w:rsidRPr="007F3391" w:rsidRDefault="007F3391" w:rsidP="00E3609B">
      <w:pPr>
        <w:ind w:right="-397"/>
        <w:rPr>
          <w:rFonts w:cs="Arial"/>
          <w:color w:val="0F0F0F"/>
          <w:shd w:val="clear" w:color="auto" w:fill="FFFFFF"/>
        </w:rPr>
      </w:pPr>
    </w:p>
    <w:p w14:paraId="3FA3797F" w14:textId="2D2B721A" w:rsidR="00FD10B7" w:rsidRDefault="007F3391" w:rsidP="00E3609B">
      <w:pPr>
        <w:ind w:right="-397"/>
        <w:rPr>
          <w:b/>
          <w:szCs w:val="21"/>
        </w:rPr>
      </w:pPr>
      <w:r w:rsidRPr="007F3391">
        <w:rPr>
          <w:szCs w:val="21"/>
        </w:rPr>
        <w:t xml:space="preserve">Työ- ja elinkeinoministeriö </w:t>
      </w:r>
      <w:r>
        <w:rPr>
          <w:szCs w:val="21"/>
        </w:rPr>
        <w:t xml:space="preserve">myönsi 1.12.2020 neljälle hakijalle yhteensä 7 715 880 euroa </w:t>
      </w:r>
      <w:r w:rsidRPr="007F3391">
        <w:rPr>
          <w:szCs w:val="21"/>
        </w:rPr>
        <w:t>kivihiilen energiakäytöstä luopumista nopeuttavien hankkeiden investointitu</w:t>
      </w:r>
      <w:r w:rsidR="00FD10B7">
        <w:rPr>
          <w:szCs w:val="21"/>
        </w:rPr>
        <w:t>kea</w:t>
      </w:r>
      <w:r w:rsidRPr="007F3391">
        <w:rPr>
          <w:szCs w:val="21"/>
        </w:rPr>
        <w:t xml:space="preserve">. </w:t>
      </w:r>
      <w:r>
        <w:rPr>
          <w:szCs w:val="21"/>
        </w:rPr>
        <w:t>TEM teki vielä</w:t>
      </w:r>
      <w:r w:rsidR="00F76526">
        <w:rPr>
          <w:szCs w:val="21"/>
        </w:rPr>
        <w:t xml:space="preserve"> </w:t>
      </w:r>
      <w:r w:rsidR="00DF0ECB">
        <w:rPr>
          <w:szCs w:val="21"/>
        </w:rPr>
        <w:t>2.7.</w:t>
      </w:r>
      <w:r>
        <w:rPr>
          <w:szCs w:val="21"/>
        </w:rPr>
        <w:t xml:space="preserve">2021 päätökset kolmen </w:t>
      </w:r>
      <w:r w:rsidR="00FD10B7">
        <w:rPr>
          <w:szCs w:val="21"/>
        </w:rPr>
        <w:t xml:space="preserve">muun </w:t>
      </w:r>
      <w:r>
        <w:rPr>
          <w:szCs w:val="21"/>
        </w:rPr>
        <w:t xml:space="preserve">hankkeen tukemisesta yhteensä </w:t>
      </w:r>
      <w:r w:rsidRPr="007F3391">
        <w:rPr>
          <w:szCs w:val="21"/>
        </w:rPr>
        <w:t>22 829 282 euroll</w:t>
      </w:r>
      <w:r w:rsidRPr="00FD10B7">
        <w:rPr>
          <w:szCs w:val="21"/>
        </w:rPr>
        <w:t xml:space="preserve">a. </w:t>
      </w:r>
      <w:r w:rsidR="00FD10B7" w:rsidRPr="00FD10B7">
        <w:rPr>
          <w:szCs w:val="21"/>
        </w:rPr>
        <w:t>Tukea sai näin seitsemän eri hanketta yhteensä 30 545 162 euroa.</w:t>
      </w:r>
      <w:r w:rsidR="00FD10B7">
        <w:rPr>
          <w:szCs w:val="21"/>
        </w:rPr>
        <w:t xml:space="preserve"> Tukihaku on nyt suljettu.</w:t>
      </w:r>
    </w:p>
    <w:p w14:paraId="2129777E" w14:textId="2B38BEA4" w:rsidR="005419D9" w:rsidRPr="00E3609B" w:rsidRDefault="005419D9" w:rsidP="00E3609B">
      <w:pPr>
        <w:ind w:right="-283"/>
        <w:rPr>
          <w:rFonts w:cs="Arial"/>
          <w:sz w:val="16"/>
          <w:szCs w:val="16"/>
        </w:rPr>
      </w:pPr>
    </w:p>
    <w:p w14:paraId="3AF65FA3" w14:textId="77777777" w:rsidR="00E3609B" w:rsidRPr="00E3609B" w:rsidRDefault="00E3609B" w:rsidP="00E3609B">
      <w:pPr>
        <w:ind w:right="-510"/>
        <w:rPr>
          <w:rFonts w:cs="Arial"/>
          <w:sz w:val="16"/>
          <w:szCs w:val="16"/>
        </w:rPr>
      </w:pPr>
    </w:p>
    <w:p w14:paraId="4ED9E4A1" w14:textId="607019EA" w:rsidR="00FD10B7" w:rsidRPr="00FD10B7" w:rsidRDefault="00FD10B7" w:rsidP="00E3609B">
      <w:pPr>
        <w:ind w:right="-510"/>
        <w:rPr>
          <w:rFonts w:cs="Arial"/>
          <w:b/>
          <w:sz w:val="26"/>
          <w:szCs w:val="26"/>
        </w:rPr>
      </w:pPr>
      <w:proofErr w:type="spellStart"/>
      <w:r w:rsidRPr="00FD10B7">
        <w:rPr>
          <w:rFonts w:cs="Arial"/>
          <w:b/>
          <w:sz w:val="26"/>
          <w:szCs w:val="26"/>
        </w:rPr>
        <w:t>TEM:n</w:t>
      </w:r>
      <w:proofErr w:type="spellEnd"/>
      <w:r w:rsidR="00E3609B">
        <w:rPr>
          <w:rFonts w:cs="Arial"/>
          <w:b/>
          <w:sz w:val="26"/>
          <w:szCs w:val="26"/>
        </w:rPr>
        <w:t xml:space="preserve"> </w:t>
      </w:r>
      <w:r w:rsidR="00B33D89">
        <w:rPr>
          <w:rFonts w:cs="Arial"/>
          <w:b/>
          <w:sz w:val="26"/>
          <w:szCs w:val="26"/>
        </w:rPr>
        <w:t>01.07</w:t>
      </w:r>
      <w:bookmarkStart w:id="0" w:name="_GoBack"/>
      <w:bookmarkEnd w:id="0"/>
      <w:r w:rsidRPr="00FD10B7">
        <w:rPr>
          <w:rFonts w:cs="Arial"/>
          <w:b/>
          <w:sz w:val="26"/>
          <w:szCs w:val="26"/>
        </w:rPr>
        <w:t>2021 tekemät päätökset tuettavista hankkeista</w:t>
      </w:r>
    </w:p>
    <w:p w14:paraId="1824D5BF" w14:textId="77777777" w:rsidR="00FD10B7" w:rsidRPr="00FD10B7" w:rsidRDefault="00FD10B7" w:rsidP="00E3609B">
      <w:pPr>
        <w:ind w:right="-510"/>
        <w:rPr>
          <w:rFonts w:cs="Arial"/>
          <w:sz w:val="22"/>
          <w:szCs w:val="22"/>
        </w:rPr>
      </w:pPr>
    </w:p>
    <w:p w14:paraId="5828D162" w14:textId="77777777" w:rsidR="005313BB" w:rsidRPr="00760728" w:rsidRDefault="005313BB" w:rsidP="00E3609B">
      <w:pPr>
        <w:ind w:right="-510"/>
        <w:rPr>
          <w:b/>
          <w:szCs w:val="21"/>
        </w:rPr>
      </w:pPr>
      <w:r w:rsidRPr="00760728">
        <w:rPr>
          <w:b/>
          <w:szCs w:val="21"/>
        </w:rPr>
        <w:t xml:space="preserve">Keran ilma-vesilämpöpumppulaitos </w:t>
      </w:r>
      <w:r w:rsidR="00760728">
        <w:rPr>
          <w:b/>
          <w:szCs w:val="21"/>
        </w:rPr>
        <w:t xml:space="preserve">Espooseen </w:t>
      </w:r>
      <w:r w:rsidRPr="00760728">
        <w:rPr>
          <w:b/>
          <w:szCs w:val="21"/>
        </w:rPr>
        <w:t xml:space="preserve">(Fortum Power and </w:t>
      </w:r>
      <w:proofErr w:type="spellStart"/>
      <w:r w:rsidRPr="00760728">
        <w:rPr>
          <w:b/>
          <w:szCs w:val="21"/>
        </w:rPr>
        <w:t>Heat</w:t>
      </w:r>
      <w:proofErr w:type="spellEnd"/>
      <w:r w:rsidRPr="00760728">
        <w:rPr>
          <w:b/>
          <w:szCs w:val="21"/>
        </w:rPr>
        <w:t xml:space="preserve"> Oy)</w:t>
      </w:r>
    </w:p>
    <w:p w14:paraId="30F58401" w14:textId="77777777" w:rsidR="005313BB" w:rsidRPr="00760728" w:rsidRDefault="005313BB" w:rsidP="00E3609B">
      <w:pPr>
        <w:ind w:right="-510"/>
        <w:rPr>
          <w:sz w:val="16"/>
          <w:szCs w:val="16"/>
        </w:rPr>
      </w:pPr>
    </w:p>
    <w:p w14:paraId="29B9BDBE" w14:textId="7A0E2C5B" w:rsidR="005313BB" w:rsidRPr="00760728" w:rsidRDefault="008B4803" w:rsidP="00E3609B">
      <w:pPr>
        <w:ind w:right="-510"/>
        <w:rPr>
          <w:szCs w:val="21"/>
        </w:rPr>
      </w:pPr>
      <w:r w:rsidRPr="008B4803">
        <w:rPr>
          <w:szCs w:val="21"/>
        </w:rPr>
        <w:t xml:space="preserve">Fortum Power and </w:t>
      </w:r>
      <w:proofErr w:type="spellStart"/>
      <w:r w:rsidRPr="008B4803">
        <w:rPr>
          <w:szCs w:val="21"/>
        </w:rPr>
        <w:t>Heat</w:t>
      </w:r>
      <w:proofErr w:type="spellEnd"/>
      <w:r w:rsidRPr="008B4803">
        <w:rPr>
          <w:szCs w:val="21"/>
        </w:rPr>
        <w:t xml:space="preserve"> Oy suunnittelee noin 20 </w:t>
      </w:r>
      <w:r w:rsidR="00EC622E">
        <w:rPr>
          <w:szCs w:val="21"/>
        </w:rPr>
        <w:t>MW</w:t>
      </w:r>
      <w:r w:rsidRPr="008B4803">
        <w:rPr>
          <w:szCs w:val="21"/>
        </w:rPr>
        <w:t xml:space="preserve"> ilma-vesilämpöpumppulaitosta, joka</w:t>
      </w:r>
      <w:r w:rsidR="00EC622E">
        <w:rPr>
          <w:szCs w:val="21"/>
        </w:rPr>
        <w:t xml:space="preserve"> </w:t>
      </w:r>
      <w:r w:rsidRPr="008B4803">
        <w:rPr>
          <w:szCs w:val="21"/>
        </w:rPr>
        <w:t>yhdistettäisiin Keran alueen kiinteistöille lämpöä jakavaan matalalämpöverkkoon ja</w:t>
      </w:r>
      <w:r w:rsidR="00EC622E">
        <w:rPr>
          <w:szCs w:val="21"/>
        </w:rPr>
        <w:t xml:space="preserve"> </w:t>
      </w:r>
      <w:r w:rsidRPr="008B4803">
        <w:rPr>
          <w:szCs w:val="21"/>
        </w:rPr>
        <w:t>Espoon kaukolämpöverkkoon. Investoinnissa käyttöön otettavat uudet ratkaisut liittyvät teollisen mittakaavan ilma-vesilämpöpumppu</w:t>
      </w:r>
      <w:r w:rsidR="00EC622E">
        <w:rPr>
          <w:szCs w:val="21"/>
        </w:rPr>
        <w:t>-</w:t>
      </w:r>
      <w:r w:rsidRPr="008B4803">
        <w:rPr>
          <w:szCs w:val="21"/>
        </w:rPr>
        <w:t>laitoksen kytkemiseen ma</w:t>
      </w:r>
      <w:r>
        <w:rPr>
          <w:szCs w:val="21"/>
        </w:rPr>
        <w:t>talalämpö- ja kaukolämpöverkkoi</w:t>
      </w:r>
      <w:r w:rsidRPr="008B4803">
        <w:rPr>
          <w:szCs w:val="21"/>
        </w:rPr>
        <w:t>hin sekä ilma-vesilämpöpumppulaitoksen käyttöön kylmässä ilmast</w:t>
      </w:r>
      <w:r>
        <w:rPr>
          <w:szCs w:val="21"/>
        </w:rPr>
        <w:t>ossa. Investoitava laitos vähen</w:t>
      </w:r>
      <w:r w:rsidRPr="008B4803">
        <w:rPr>
          <w:szCs w:val="21"/>
        </w:rPr>
        <w:t>täisi kivihiilen käyttöä Espoon Suomenojan sähkön- ja kaukolämmön yhteistuotantolaitoksella vuosittain 106 gigawattituntia ja edistäisi hiilen energiakäytöstä luopumista Espoon, Kauniaisten ja Kirkkonummen energiankäyttöalueella nopeutetus</w:t>
      </w:r>
      <w:r>
        <w:rPr>
          <w:szCs w:val="21"/>
        </w:rPr>
        <w:t>ti vuoden 2025 loppuun mennessä.</w:t>
      </w:r>
      <w:r w:rsidR="00EC622E">
        <w:rPr>
          <w:szCs w:val="21"/>
        </w:rPr>
        <w:t xml:space="preserve"> </w:t>
      </w:r>
      <w:r w:rsidR="005313BB" w:rsidRPr="00760728">
        <w:rPr>
          <w:szCs w:val="21"/>
        </w:rPr>
        <w:t>M</w:t>
      </w:r>
      <w:r w:rsidR="00760728">
        <w:rPr>
          <w:szCs w:val="21"/>
        </w:rPr>
        <w:t xml:space="preserve">yönnetty tuki on 6 </w:t>
      </w:r>
      <w:r w:rsidR="005313BB" w:rsidRPr="00760728">
        <w:rPr>
          <w:szCs w:val="21"/>
        </w:rPr>
        <w:t>196 000 euroa.</w:t>
      </w:r>
    </w:p>
    <w:p w14:paraId="55B0E5AF" w14:textId="77777777" w:rsidR="005313BB" w:rsidRPr="00760728" w:rsidRDefault="005313BB" w:rsidP="00E3609B">
      <w:pPr>
        <w:ind w:right="-510"/>
        <w:rPr>
          <w:szCs w:val="21"/>
        </w:rPr>
      </w:pPr>
    </w:p>
    <w:p w14:paraId="7E68453C" w14:textId="77777777" w:rsidR="005313BB" w:rsidRPr="00760728" w:rsidRDefault="005313BB" w:rsidP="00E3609B">
      <w:pPr>
        <w:ind w:right="-510"/>
        <w:rPr>
          <w:b/>
          <w:szCs w:val="21"/>
        </w:rPr>
      </w:pPr>
      <w:r w:rsidRPr="00760728">
        <w:rPr>
          <w:b/>
          <w:szCs w:val="21"/>
        </w:rPr>
        <w:t>Lisätietoja:</w:t>
      </w:r>
    </w:p>
    <w:p w14:paraId="6A5112F8" w14:textId="2E701643" w:rsidR="005313BB" w:rsidRDefault="008B4803" w:rsidP="00E3609B">
      <w:pPr>
        <w:ind w:right="-510"/>
        <w:rPr>
          <w:szCs w:val="21"/>
        </w:rPr>
      </w:pPr>
      <w:r w:rsidRPr="008B4803">
        <w:rPr>
          <w:szCs w:val="21"/>
        </w:rPr>
        <w:t>New Solutions -yksikön johtaja, Thomas Ekholm, Suomen lämmitys- ja jäähdytysliiketoiminta, Fortum, puh: 040</w:t>
      </w:r>
      <w:r w:rsidR="00EC622E">
        <w:rPr>
          <w:szCs w:val="21"/>
        </w:rPr>
        <w:t> </w:t>
      </w:r>
      <w:r w:rsidRPr="008B4803">
        <w:rPr>
          <w:szCs w:val="21"/>
        </w:rPr>
        <w:t>828</w:t>
      </w:r>
      <w:r w:rsidR="00EC622E">
        <w:rPr>
          <w:szCs w:val="21"/>
        </w:rPr>
        <w:t xml:space="preserve"> </w:t>
      </w:r>
      <w:r w:rsidRPr="008B4803">
        <w:rPr>
          <w:szCs w:val="21"/>
        </w:rPr>
        <w:t>0777</w:t>
      </w:r>
      <w:r>
        <w:rPr>
          <w:szCs w:val="21"/>
        </w:rPr>
        <w:t xml:space="preserve"> </w:t>
      </w:r>
    </w:p>
    <w:p w14:paraId="27731E78" w14:textId="77777777" w:rsidR="00EC622E" w:rsidRPr="00760728" w:rsidRDefault="00EC622E" w:rsidP="00E3609B">
      <w:pPr>
        <w:ind w:right="-510"/>
        <w:rPr>
          <w:b/>
          <w:szCs w:val="21"/>
        </w:rPr>
      </w:pPr>
    </w:p>
    <w:p w14:paraId="4351B3C6" w14:textId="77777777" w:rsidR="005313BB" w:rsidRPr="00760728" w:rsidRDefault="005313BB" w:rsidP="00E3609B">
      <w:pPr>
        <w:ind w:right="-510"/>
        <w:rPr>
          <w:b/>
          <w:szCs w:val="21"/>
        </w:rPr>
      </w:pPr>
      <w:r w:rsidRPr="00760728">
        <w:rPr>
          <w:b/>
          <w:szCs w:val="21"/>
        </w:rPr>
        <w:t>Datakeskusten lämmöntalteenotto</w:t>
      </w:r>
      <w:r w:rsidR="00760728">
        <w:rPr>
          <w:b/>
          <w:szCs w:val="21"/>
        </w:rPr>
        <w:t xml:space="preserve"> </w:t>
      </w:r>
      <w:r w:rsidR="00760728" w:rsidRPr="00760728">
        <w:rPr>
          <w:b/>
          <w:szCs w:val="21"/>
        </w:rPr>
        <w:t>Espooseen ja Kirkkonummelle</w:t>
      </w:r>
      <w:r w:rsidRPr="00760728">
        <w:rPr>
          <w:b/>
          <w:szCs w:val="21"/>
        </w:rPr>
        <w:t xml:space="preserve"> (Fortum Power and </w:t>
      </w:r>
      <w:proofErr w:type="spellStart"/>
      <w:r w:rsidRPr="00760728">
        <w:rPr>
          <w:b/>
          <w:szCs w:val="21"/>
        </w:rPr>
        <w:t>Heat</w:t>
      </w:r>
      <w:proofErr w:type="spellEnd"/>
      <w:r w:rsidRPr="00760728">
        <w:rPr>
          <w:b/>
          <w:szCs w:val="21"/>
        </w:rPr>
        <w:t xml:space="preserve"> Oy)</w:t>
      </w:r>
    </w:p>
    <w:p w14:paraId="306A85A7" w14:textId="77777777" w:rsidR="005313BB" w:rsidRPr="00760728" w:rsidRDefault="005313BB" w:rsidP="00E3609B">
      <w:pPr>
        <w:ind w:right="-510"/>
        <w:rPr>
          <w:sz w:val="16"/>
          <w:szCs w:val="16"/>
        </w:rPr>
      </w:pPr>
    </w:p>
    <w:p w14:paraId="774438EF" w14:textId="1C76F938" w:rsidR="005313BB" w:rsidRPr="00760728" w:rsidRDefault="002A1C67" w:rsidP="00E3609B">
      <w:pPr>
        <w:ind w:right="-510"/>
        <w:rPr>
          <w:szCs w:val="21"/>
        </w:rPr>
      </w:pPr>
      <w:r w:rsidRPr="002A1C67">
        <w:rPr>
          <w:szCs w:val="21"/>
        </w:rPr>
        <w:t xml:space="preserve">Fortum Power and </w:t>
      </w:r>
      <w:proofErr w:type="spellStart"/>
      <w:r w:rsidRPr="002A1C67">
        <w:rPr>
          <w:szCs w:val="21"/>
        </w:rPr>
        <w:t>Heat</w:t>
      </w:r>
      <w:proofErr w:type="spellEnd"/>
      <w:r w:rsidRPr="002A1C67">
        <w:rPr>
          <w:szCs w:val="21"/>
        </w:rPr>
        <w:t xml:space="preserve"> Oy suunnittelee kaukolämpöverkkoalu</w:t>
      </w:r>
      <w:r>
        <w:rPr>
          <w:szCs w:val="21"/>
        </w:rPr>
        <w:t>eelleen datakeskusten lämmöntal</w:t>
      </w:r>
      <w:r w:rsidRPr="002A1C67">
        <w:rPr>
          <w:szCs w:val="21"/>
        </w:rPr>
        <w:t>teenotto</w:t>
      </w:r>
      <w:r w:rsidR="00EC622E">
        <w:rPr>
          <w:szCs w:val="21"/>
        </w:rPr>
        <w:t>-</w:t>
      </w:r>
      <w:r w:rsidRPr="002A1C67">
        <w:rPr>
          <w:szCs w:val="21"/>
        </w:rPr>
        <w:t>hanketta, jonka ensimmäisen vaiheen hukkalämpöä hyö</w:t>
      </w:r>
      <w:r>
        <w:rPr>
          <w:szCs w:val="21"/>
        </w:rPr>
        <w:t xml:space="preserve">dyntävät, yhteensä noin 60 </w:t>
      </w:r>
      <w:r w:rsidR="00EC622E">
        <w:rPr>
          <w:szCs w:val="21"/>
        </w:rPr>
        <w:t>MW</w:t>
      </w:r>
      <w:r w:rsidRPr="002A1C67">
        <w:rPr>
          <w:szCs w:val="21"/>
        </w:rPr>
        <w:t xml:space="preserve"> lämpöpumppu</w:t>
      </w:r>
      <w:r w:rsidR="00EC622E">
        <w:rPr>
          <w:szCs w:val="21"/>
        </w:rPr>
        <w:t>-</w:t>
      </w:r>
      <w:r w:rsidRPr="002A1C67">
        <w:rPr>
          <w:szCs w:val="21"/>
        </w:rPr>
        <w:t>laitokset rakennettaisiin Espooseen ja Kirkkonummelle. Yhdistämällä läm</w:t>
      </w:r>
      <w:r>
        <w:rPr>
          <w:szCs w:val="21"/>
        </w:rPr>
        <w:t>pö</w:t>
      </w:r>
      <w:r w:rsidRPr="002A1C67">
        <w:rPr>
          <w:szCs w:val="21"/>
        </w:rPr>
        <w:t>pumppulaitokset Espoon, Kauniaisten ja Kirkkonummen kaukolämpöverkkoon investointi antaa mahdollisuuden käyttää datakeskuksen hukkalämpöä suuress</w:t>
      </w:r>
      <w:r w:rsidR="00EC622E">
        <w:rPr>
          <w:szCs w:val="21"/>
        </w:rPr>
        <w:t>a mittakaavassa kaukolämmön tuo</w:t>
      </w:r>
      <w:r w:rsidRPr="002A1C67">
        <w:rPr>
          <w:szCs w:val="21"/>
        </w:rPr>
        <w:t>tantoon. Investointi on osa suurempaa kokonaisuutta, joka vähentää kivihiilen käyttöä Espoon Suomenojan sähkön- ja kaukolämmön yhteistuotantolaitoksella vuosittain yli 600 gigawattituntia ja edistää hiilen energiakäytöstä luopumista Espoon, Kauniaist</w:t>
      </w:r>
      <w:r>
        <w:rPr>
          <w:szCs w:val="21"/>
        </w:rPr>
        <w:t>en ja Kirkkonummen energiankäyt</w:t>
      </w:r>
      <w:r w:rsidRPr="002A1C67">
        <w:rPr>
          <w:szCs w:val="21"/>
        </w:rPr>
        <w:t>töalueella nopeutetusti vuoden 2025 loppuun mennessä.</w:t>
      </w:r>
      <w:r w:rsidR="00EC622E">
        <w:rPr>
          <w:szCs w:val="21"/>
        </w:rPr>
        <w:t xml:space="preserve"> </w:t>
      </w:r>
      <w:r w:rsidR="005313BB" w:rsidRPr="00760728">
        <w:rPr>
          <w:szCs w:val="21"/>
        </w:rPr>
        <w:t xml:space="preserve">Myönnetty tuki on </w:t>
      </w:r>
      <w:r w:rsidR="00760728">
        <w:rPr>
          <w:szCs w:val="21"/>
        </w:rPr>
        <w:t xml:space="preserve">8 </w:t>
      </w:r>
      <w:r w:rsidR="005313BB" w:rsidRPr="00760728">
        <w:rPr>
          <w:szCs w:val="21"/>
        </w:rPr>
        <w:t>234 000 euroa.</w:t>
      </w:r>
    </w:p>
    <w:p w14:paraId="0F492031" w14:textId="77777777" w:rsidR="005313BB" w:rsidRPr="00760728" w:rsidRDefault="005313BB" w:rsidP="00E3609B">
      <w:pPr>
        <w:ind w:right="-510"/>
        <w:rPr>
          <w:szCs w:val="21"/>
        </w:rPr>
      </w:pPr>
    </w:p>
    <w:p w14:paraId="03649E18" w14:textId="77777777" w:rsidR="005313BB" w:rsidRPr="00760728" w:rsidRDefault="005313BB" w:rsidP="00E3609B">
      <w:pPr>
        <w:ind w:right="-510"/>
        <w:rPr>
          <w:b/>
          <w:szCs w:val="21"/>
        </w:rPr>
      </w:pPr>
      <w:r w:rsidRPr="00760728">
        <w:rPr>
          <w:b/>
          <w:szCs w:val="21"/>
        </w:rPr>
        <w:t>Lisätietoja:</w:t>
      </w:r>
    </w:p>
    <w:p w14:paraId="2EE2A5DD" w14:textId="57902633" w:rsidR="005313BB" w:rsidRDefault="00E30140" w:rsidP="00E3609B">
      <w:pPr>
        <w:ind w:right="-510"/>
        <w:rPr>
          <w:szCs w:val="21"/>
        </w:rPr>
      </w:pPr>
      <w:r w:rsidRPr="00E30140">
        <w:rPr>
          <w:szCs w:val="21"/>
        </w:rPr>
        <w:t>Strategiajohtaja, Heikki Keskiväli, Suomen lämmitys- ja jäähdytysliiketoiminta, Fortum, puh: 040 563 7308</w:t>
      </w:r>
      <w:r>
        <w:rPr>
          <w:szCs w:val="21"/>
        </w:rPr>
        <w:t xml:space="preserve"> </w:t>
      </w:r>
    </w:p>
    <w:p w14:paraId="501668B0" w14:textId="77777777" w:rsidR="00E30140" w:rsidRPr="00760728" w:rsidRDefault="00E30140" w:rsidP="00E3609B">
      <w:pPr>
        <w:ind w:right="-510"/>
        <w:rPr>
          <w:b/>
          <w:szCs w:val="21"/>
        </w:rPr>
      </w:pPr>
    </w:p>
    <w:p w14:paraId="4801E84D" w14:textId="77777777" w:rsidR="005313BB" w:rsidRPr="00760728" w:rsidRDefault="005313BB" w:rsidP="00E3609B">
      <w:pPr>
        <w:ind w:right="-510"/>
        <w:rPr>
          <w:b/>
          <w:szCs w:val="21"/>
        </w:rPr>
      </w:pPr>
      <w:proofErr w:type="spellStart"/>
      <w:r w:rsidRPr="00760728">
        <w:rPr>
          <w:b/>
          <w:szCs w:val="21"/>
        </w:rPr>
        <w:t>Bio</w:t>
      </w:r>
      <w:proofErr w:type="spellEnd"/>
      <w:r w:rsidR="00760728">
        <w:rPr>
          <w:b/>
          <w:szCs w:val="21"/>
        </w:rPr>
        <w:t>-CHP -</w:t>
      </w:r>
      <w:r w:rsidRPr="00760728">
        <w:rPr>
          <w:b/>
          <w:szCs w:val="21"/>
        </w:rPr>
        <w:t xml:space="preserve">laitos </w:t>
      </w:r>
      <w:r w:rsidR="00760728">
        <w:rPr>
          <w:b/>
          <w:szCs w:val="21"/>
        </w:rPr>
        <w:t xml:space="preserve">Vaasaan </w:t>
      </w:r>
      <w:r w:rsidRPr="00760728">
        <w:rPr>
          <w:b/>
          <w:szCs w:val="21"/>
        </w:rPr>
        <w:t>(Vaasan Voima Oy)</w:t>
      </w:r>
    </w:p>
    <w:p w14:paraId="0C39A3B9" w14:textId="77777777" w:rsidR="005313BB" w:rsidRPr="00760728" w:rsidRDefault="005313BB" w:rsidP="00E3609B">
      <w:pPr>
        <w:ind w:right="-510"/>
        <w:rPr>
          <w:sz w:val="16"/>
          <w:szCs w:val="16"/>
        </w:rPr>
      </w:pPr>
    </w:p>
    <w:p w14:paraId="1A4AAA34" w14:textId="3F5C0891" w:rsidR="005313BB" w:rsidRPr="00760728" w:rsidRDefault="005313BB" w:rsidP="00E3609B">
      <w:pPr>
        <w:ind w:right="-510"/>
        <w:rPr>
          <w:szCs w:val="21"/>
        </w:rPr>
      </w:pPr>
      <w:r w:rsidRPr="00760728">
        <w:rPr>
          <w:szCs w:val="21"/>
        </w:rPr>
        <w:t>Vaasan Voima Oy suunnittelee lämpövarastoon liitettyä ja biomassaa käyttävää</w:t>
      </w:r>
      <w:r w:rsidR="00760728">
        <w:rPr>
          <w:szCs w:val="21"/>
        </w:rPr>
        <w:t xml:space="preserve"> </w:t>
      </w:r>
      <w:r w:rsidRPr="00760728">
        <w:rPr>
          <w:szCs w:val="21"/>
        </w:rPr>
        <w:t>yhdistettyä sähkön- ja lämmöntuotantolaitosta Vaasaan. Laitoksen lämmöntuotannon kapasiteetti</w:t>
      </w:r>
      <w:r w:rsidR="00760728">
        <w:rPr>
          <w:szCs w:val="21"/>
        </w:rPr>
        <w:t xml:space="preserve"> </w:t>
      </w:r>
      <w:r w:rsidRPr="00760728">
        <w:rPr>
          <w:szCs w:val="21"/>
        </w:rPr>
        <w:t xml:space="preserve">on 85 </w:t>
      </w:r>
      <w:r w:rsidR="00E3609B">
        <w:rPr>
          <w:szCs w:val="21"/>
        </w:rPr>
        <w:t>MW</w:t>
      </w:r>
      <w:r w:rsidRPr="00760728">
        <w:rPr>
          <w:szCs w:val="21"/>
        </w:rPr>
        <w:t xml:space="preserve"> ja sähköntuotannon kapasiteetti 23 megawattia. Lämpövarastoon yhdistettynä laitosta voidaan ajaa sähkön markkinatarpeen vaihteluiden mukaisesti. Investointihanke vähentäisi</w:t>
      </w:r>
      <w:r w:rsidR="00760728">
        <w:rPr>
          <w:szCs w:val="21"/>
        </w:rPr>
        <w:t xml:space="preserve"> </w:t>
      </w:r>
      <w:r w:rsidRPr="00760728">
        <w:rPr>
          <w:szCs w:val="21"/>
        </w:rPr>
        <w:t>kivihiilen käyttöä Vaasan kaupungin kaukolämmön tuotannossa vuosittain 806 gigawattituntia</w:t>
      </w:r>
      <w:r w:rsidR="00760728">
        <w:rPr>
          <w:szCs w:val="21"/>
        </w:rPr>
        <w:t xml:space="preserve"> </w:t>
      </w:r>
      <w:r w:rsidRPr="00760728">
        <w:rPr>
          <w:szCs w:val="21"/>
        </w:rPr>
        <w:t>ja edistäisi hiilen energiakäytöstä luopumista nopeutetusti Vaasan energiankäyttöalueella</w:t>
      </w:r>
      <w:r w:rsidR="00760728">
        <w:rPr>
          <w:szCs w:val="21"/>
        </w:rPr>
        <w:t xml:space="preserve"> </w:t>
      </w:r>
      <w:r w:rsidRPr="00760728">
        <w:rPr>
          <w:szCs w:val="21"/>
        </w:rPr>
        <w:t>v</w:t>
      </w:r>
      <w:r w:rsidR="00E3609B">
        <w:rPr>
          <w:szCs w:val="21"/>
        </w:rPr>
        <w:t>.</w:t>
      </w:r>
      <w:r w:rsidRPr="00760728">
        <w:rPr>
          <w:szCs w:val="21"/>
        </w:rPr>
        <w:t xml:space="preserve"> 2025 loppuu</w:t>
      </w:r>
      <w:r w:rsidR="00760728">
        <w:rPr>
          <w:szCs w:val="21"/>
        </w:rPr>
        <w:t xml:space="preserve">n mennessä. Myönnetty tuki on 8 </w:t>
      </w:r>
      <w:r w:rsidRPr="00760728">
        <w:rPr>
          <w:szCs w:val="21"/>
        </w:rPr>
        <w:t>399 282 euroa.</w:t>
      </w:r>
    </w:p>
    <w:p w14:paraId="3D7056FF" w14:textId="77777777" w:rsidR="005313BB" w:rsidRPr="00760728" w:rsidRDefault="005313BB" w:rsidP="00E3609B">
      <w:pPr>
        <w:ind w:right="-510"/>
        <w:rPr>
          <w:szCs w:val="21"/>
        </w:rPr>
      </w:pPr>
    </w:p>
    <w:p w14:paraId="65AF67A8" w14:textId="19B19B0E" w:rsidR="005313BB" w:rsidRPr="00760728" w:rsidRDefault="005313BB" w:rsidP="00E3609B">
      <w:pPr>
        <w:ind w:right="-510"/>
        <w:rPr>
          <w:rFonts w:cs="Arial"/>
          <w:szCs w:val="21"/>
        </w:rPr>
      </w:pPr>
      <w:r w:rsidRPr="00760728">
        <w:rPr>
          <w:b/>
          <w:szCs w:val="21"/>
        </w:rPr>
        <w:t>Lisätietoja:</w:t>
      </w:r>
      <w:r w:rsidR="00E3609B">
        <w:rPr>
          <w:b/>
          <w:szCs w:val="21"/>
        </w:rPr>
        <w:t xml:space="preserve"> </w:t>
      </w:r>
      <w:r w:rsidR="00733E87" w:rsidRPr="00733E87">
        <w:rPr>
          <w:rFonts w:cs="Arial"/>
          <w:szCs w:val="21"/>
        </w:rPr>
        <w:t>Toimitusjohtaja,</w:t>
      </w:r>
      <w:r w:rsidR="00733E87">
        <w:rPr>
          <w:rFonts w:cs="Arial"/>
          <w:szCs w:val="21"/>
        </w:rPr>
        <w:t xml:space="preserve"> </w:t>
      </w:r>
      <w:r w:rsidR="00733E87" w:rsidRPr="00733E87">
        <w:rPr>
          <w:rFonts w:cs="Arial"/>
          <w:szCs w:val="21"/>
        </w:rPr>
        <w:t xml:space="preserve">Mats Söderlund, Vaasan Voima Oy, </w:t>
      </w:r>
      <w:r w:rsidR="00733E87">
        <w:rPr>
          <w:rFonts w:cs="Arial"/>
          <w:szCs w:val="21"/>
        </w:rPr>
        <w:t xml:space="preserve">puh: </w:t>
      </w:r>
      <w:r w:rsidR="00733E87" w:rsidRPr="00733E87">
        <w:rPr>
          <w:rFonts w:cs="Arial"/>
          <w:szCs w:val="21"/>
        </w:rPr>
        <w:t>050 428 3757</w:t>
      </w:r>
    </w:p>
    <w:p w14:paraId="15288AAD" w14:textId="77777777" w:rsidR="005313BB" w:rsidRPr="00E3609B" w:rsidRDefault="005313BB" w:rsidP="00E3609B">
      <w:pPr>
        <w:ind w:right="-510"/>
        <w:rPr>
          <w:rFonts w:cs="Arial"/>
          <w:sz w:val="16"/>
          <w:szCs w:val="16"/>
        </w:rPr>
      </w:pPr>
    </w:p>
    <w:p w14:paraId="4F5CBEE0" w14:textId="77777777" w:rsidR="00760728" w:rsidRPr="00E3609B" w:rsidRDefault="00760728" w:rsidP="00E3609B">
      <w:pPr>
        <w:ind w:right="-283"/>
        <w:rPr>
          <w:rFonts w:cs="Arial"/>
          <w:sz w:val="16"/>
          <w:szCs w:val="16"/>
        </w:rPr>
      </w:pPr>
    </w:p>
    <w:p w14:paraId="341381C6" w14:textId="77777777" w:rsidR="005313BB" w:rsidRPr="00FD10B7" w:rsidRDefault="005313BB" w:rsidP="00E3609B">
      <w:pPr>
        <w:ind w:right="-170"/>
        <w:rPr>
          <w:rFonts w:cs="Arial"/>
          <w:b/>
          <w:sz w:val="26"/>
          <w:szCs w:val="26"/>
        </w:rPr>
      </w:pPr>
      <w:r w:rsidRPr="00FD10B7">
        <w:rPr>
          <w:rFonts w:cs="Arial"/>
          <w:b/>
          <w:sz w:val="26"/>
          <w:szCs w:val="26"/>
        </w:rPr>
        <w:t xml:space="preserve">Aiemmin </w:t>
      </w:r>
      <w:r w:rsidR="00760728" w:rsidRPr="00FD10B7">
        <w:rPr>
          <w:rFonts w:cs="Arial"/>
          <w:b/>
          <w:sz w:val="26"/>
          <w:szCs w:val="26"/>
        </w:rPr>
        <w:t>(1.12.</w:t>
      </w:r>
      <w:r w:rsidRPr="00FD10B7">
        <w:rPr>
          <w:rFonts w:cs="Arial"/>
          <w:b/>
          <w:sz w:val="26"/>
          <w:szCs w:val="26"/>
        </w:rPr>
        <w:t>2020) tehdyt päätökset tuettavista hankkeista</w:t>
      </w:r>
    </w:p>
    <w:p w14:paraId="6B666012" w14:textId="77777777" w:rsidR="005313BB" w:rsidRDefault="005313BB" w:rsidP="00E3609B">
      <w:pPr>
        <w:ind w:right="-170"/>
        <w:rPr>
          <w:rFonts w:cs="Arial"/>
          <w:b/>
          <w:sz w:val="22"/>
          <w:szCs w:val="22"/>
        </w:rPr>
      </w:pPr>
    </w:p>
    <w:p w14:paraId="518075E5" w14:textId="77777777" w:rsidR="003C566E" w:rsidRPr="00D0527E" w:rsidRDefault="003C566E" w:rsidP="00E3609B">
      <w:pPr>
        <w:ind w:right="-170"/>
        <w:rPr>
          <w:rFonts w:cs="Arial"/>
          <w:b/>
          <w:sz w:val="22"/>
          <w:szCs w:val="22"/>
        </w:rPr>
      </w:pPr>
      <w:r w:rsidRPr="00D0527E">
        <w:rPr>
          <w:rFonts w:cs="Arial"/>
          <w:b/>
          <w:sz w:val="22"/>
          <w:szCs w:val="22"/>
        </w:rPr>
        <w:t>Vermon ilma-vesilämpöpumppulaitos</w:t>
      </w:r>
      <w:r w:rsidRPr="003C566E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(</w:t>
      </w:r>
      <w:r w:rsidRPr="00D0527E">
        <w:rPr>
          <w:rFonts w:cs="Arial"/>
          <w:b/>
          <w:sz w:val="22"/>
          <w:szCs w:val="22"/>
        </w:rPr>
        <w:t xml:space="preserve">Fortum Power and </w:t>
      </w:r>
      <w:proofErr w:type="spellStart"/>
      <w:r w:rsidRPr="00D0527E">
        <w:rPr>
          <w:rFonts w:cs="Arial"/>
          <w:b/>
          <w:sz w:val="22"/>
          <w:szCs w:val="22"/>
        </w:rPr>
        <w:t>Heat</w:t>
      </w:r>
      <w:proofErr w:type="spellEnd"/>
      <w:r w:rsidRPr="00D0527E">
        <w:rPr>
          <w:rFonts w:cs="Arial"/>
          <w:b/>
          <w:sz w:val="22"/>
          <w:szCs w:val="22"/>
        </w:rPr>
        <w:t xml:space="preserve"> Oy</w:t>
      </w:r>
      <w:r>
        <w:rPr>
          <w:rFonts w:cs="Arial"/>
          <w:b/>
          <w:sz w:val="22"/>
          <w:szCs w:val="22"/>
        </w:rPr>
        <w:t>)</w:t>
      </w:r>
    </w:p>
    <w:p w14:paraId="4837A6A3" w14:textId="77777777" w:rsidR="003C566E" w:rsidRPr="003C566E" w:rsidRDefault="003C566E" w:rsidP="00E3609B">
      <w:pPr>
        <w:ind w:right="-170"/>
        <w:rPr>
          <w:rFonts w:cs="Arial"/>
          <w:sz w:val="16"/>
          <w:szCs w:val="16"/>
        </w:rPr>
      </w:pPr>
    </w:p>
    <w:p w14:paraId="1A0089E4" w14:textId="77777777" w:rsidR="003C566E" w:rsidRPr="003C566E" w:rsidRDefault="003C566E" w:rsidP="00E3609B">
      <w:pPr>
        <w:ind w:right="-340"/>
        <w:rPr>
          <w:rFonts w:cs="Arial"/>
          <w:sz w:val="22"/>
          <w:szCs w:val="22"/>
          <w:lang w:val="en-US"/>
        </w:rPr>
      </w:pPr>
      <w:r w:rsidRPr="00D0527E">
        <w:rPr>
          <w:rFonts w:cs="Arial"/>
          <w:sz w:val="22"/>
          <w:szCs w:val="22"/>
        </w:rPr>
        <w:t xml:space="preserve">Fortum Power and </w:t>
      </w:r>
      <w:proofErr w:type="spellStart"/>
      <w:r w:rsidRPr="00D0527E">
        <w:rPr>
          <w:rFonts w:cs="Arial"/>
          <w:sz w:val="22"/>
          <w:szCs w:val="22"/>
        </w:rPr>
        <w:t>Heat</w:t>
      </w:r>
      <w:proofErr w:type="spellEnd"/>
      <w:r w:rsidRPr="00D0527E">
        <w:rPr>
          <w:rFonts w:cs="Arial"/>
          <w:sz w:val="22"/>
          <w:szCs w:val="22"/>
        </w:rPr>
        <w:t xml:space="preserve"> Oy suunnittelee kaukolämpöverkkoon yhdistetyn 11 </w:t>
      </w:r>
      <w:r w:rsidR="00897884">
        <w:rPr>
          <w:rFonts w:cs="Arial"/>
          <w:sz w:val="22"/>
          <w:szCs w:val="22"/>
        </w:rPr>
        <w:t>MW</w:t>
      </w:r>
      <w:r w:rsidR="00897884" w:rsidRPr="00D0527E">
        <w:rPr>
          <w:rFonts w:cs="Arial"/>
          <w:sz w:val="22"/>
          <w:szCs w:val="22"/>
        </w:rPr>
        <w:t xml:space="preserve"> </w:t>
      </w:r>
      <w:r w:rsidRPr="00D0527E">
        <w:rPr>
          <w:rFonts w:cs="Arial"/>
          <w:sz w:val="22"/>
          <w:szCs w:val="22"/>
        </w:rPr>
        <w:t xml:space="preserve">ilma-vesilämpöpumppulaitoksen rakentamista Vermoon Espooseen. Investoinnissa demonstroidaan ratkaisuja, jotka liittyvät ilma-vesilämpöpumppulaitoksen käyttöön valitussa kokoluokassa, laitoksen kytkemiseen kaukolämpöverkkoon sekä ilma-vesilämpöpumppujen käyttöön kylmässä ilmastossa. </w:t>
      </w:r>
      <w:r w:rsidR="00760728">
        <w:rPr>
          <w:rFonts w:cs="Arial"/>
          <w:sz w:val="22"/>
          <w:szCs w:val="22"/>
        </w:rPr>
        <w:t xml:space="preserve">Jos </w:t>
      </w:r>
      <w:r w:rsidRPr="00D0527E">
        <w:rPr>
          <w:rFonts w:cs="Arial"/>
          <w:sz w:val="22"/>
          <w:szCs w:val="22"/>
        </w:rPr>
        <w:t xml:space="preserve">ilma-vesilämpöpumppulaitos todetaan teknistaloudellisesti toimivaksi, voivat suuret ilma-vesilämpöpumput olla potentiaalinen vaihtoehto uusiutuvan kaukolämmön tuotantoon myös laajemmin Espoossa ja muualla Suomessa. Investoitava laitos korvaa kivihiilen käyttöä Suomenojan yhteistuotantolaitokselle 92 </w:t>
      </w:r>
      <w:proofErr w:type="spellStart"/>
      <w:r w:rsidRPr="00D0527E">
        <w:rPr>
          <w:rFonts w:cs="Arial"/>
          <w:sz w:val="22"/>
          <w:szCs w:val="22"/>
        </w:rPr>
        <w:t>GWh</w:t>
      </w:r>
      <w:proofErr w:type="spellEnd"/>
      <w:r w:rsidRPr="00D0527E">
        <w:rPr>
          <w:rFonts w:cs="Arial"/>
          <w:sz w:val="22"/>
          <w:szCs w:val="22"/>
        </w:rPr>
        <w:t xml:space="preserve"> vuodessa ja edistää kivihiilen energiakäytöstä luopumista Espoossa vuoden 2025 loppuun mennessä. </w:t>
      </w:r>
      <w:proofErr w:type="spellStart"/>
      <w:r w:rsidRPr="003C566E">
        <w:rPr>
          <w:rFonts w:cs="Arial"/>
          <w:sz w:val="22"/>
          <w:szCs w:val="22"/>
          <w:lang w:val="en-US"/>
        </w:rPr>
        <w:t>Myönnetty</w:t>
      </w:r>
      <w:proofErr w:type="spellEnd"/>
      <w:r w:rsidRPr="003C566E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3C566E">
        <w:rPr>
          <w:rFonts w:cs="Arial"/>
          <w:sz w:val="22"/>
          <w:szCs w:val="22"/>
          <w:lang w:val="en-US"/>
        </w:rPr>
        <w:t>tuki</w:t>
      </w:r>
      <w:proofErr w:type="spellEnd"/>
      <w:r w:rsidRPr="003C566E">
        <w:rPr>
          <w:rFonts w:cs="Arial"/>
          <w:sz w:val="22"/>
          <w:szCs w:val="22"/>
          <w:lang w:val="en-US"/>
        </w:rPr>
        <w:t xml:space="preserve"> on 3 060 000 </w:t>
      </w:r>
      <w:proofErr w:type="spellStart"/>
      <w:r w:rsidRPr="003C566E">
        <w:rPr>
          <w:rFonts w:cs="Arial"/>
          <w:sz w:val="22"/>
          <w:szCs w:val="22"/>
          <w:lang w:val="en-US"/>
        </w:rPr>
        <w:t>euroa</w:t>
      </w:r>
      <w:proofErr w:type="spellEnd"/>
      <w:r w:rsidRPr="003C566E">
        <w:rPr>
          <w:rFonts w:cs="Arial"/>
          <w:sz w:val="22"/>
          <w:szCs w:val="22"/>
          <w:lang w:val="en-US"/>
        </w:rPr>
        <w:t>.</w:t>
      </w:r>
    </w:p>
    <w:p w14:paraId="21B6BF08" w14:textId="77777777" w:rsidR="003C566E" w:rsidRPr="003C566E" w:rsidRDefault="003C566E" w:rsidP="00E3609B">
      <w:pPr>
        <w:ind w:right="-170"/>
        <w:rPr>
          <w:rFonts w:cs="Arial"/>
          <w:sz w:val="20"/>
          <w:szCs w:val="20"/>
          <w:lang w:val="en-US"/>
        </w:rPr>
      </w:pPr>
    </w:p>
    <w:p w14:paraId="7ACB4927" w14:textId="77777777" w:rsidR="003C566E" w:rsidRPr="00D0527E" w:rsidRDefault="003C566E" w:rsidP="00E3609B">
      <w:pPr>
        <w:ind w:right="-170"/>
        <w:rPr>
          <w:rFonts w:cs="Arial"/>
          <w:sz w:val="22"/>
          <w:szCs w:val="22"/>
          <w:lang w:val="en-US"/>
        </w:rPr>
      </w:pPr>
      <w:proofErr w:type="spellStart"/>
      <w:r w:rsidRPr="00D0527E">
        <w:rPr>
          <w:rFonts w:cs="Arial"/>
          <w:b/>
          <w:sz w:val="22"/>
          <w:szCs w:val="22"/>
          <w:lang w:val="en-US"/>
        </w:rPr>
        <w:t>Lisätietoja</w:t>
      </w:r>
      <w:proofErr w:type="spellEnd"/>
      <w:r w:rsidRPr="00D0527E">
        <w:rPr>
          <w:rFonts w:cs="Arial"/>
          <w:b/>
          <w:sz w:val="22"/>
          <w:szCs w:val="22"/>
          <w:lang w:val="en-US"/>
        </w:rPr>
        <w:t xml:space="preserve">: </w:t>
      </w:r>
      <w:r w:rsidRPr="00D0527E">
        <w:rPr>
          <w:rFonts w:cs="Arial"/>
          <w:b/>
          <w:sz w:val="22"/>
          <w:szCs w:val="22"/>
          <w:lang w:val="en-US"/>
        </w:rPr>
        <w:br/>
      </w:r>
      <w:r w:rsidRPr="00D0527E">
        <w:rPr>
          <w:rFonts w:cs="Arial"/>
          <w:sz w:val="22"/>
          <w:szCs w:val="22"/>
          <w:lang w:val="en-US"/>
        </w:rPr>
        <w:t xml:space="preserve">Manager of New Solutions Thomas </w:t>
      </w:r>
      <w:proofErr w:type="spellStart"/>
      <w:r w:rsidRPr="00D0527E">
        <w:rPr>
          <w:rFonts w:cs="Arial"/>
          <w:sz w:val="22"/>
          <w:szCs w:val="22"/>
          <w:lang w:val="en-US"/>
        </w:rPr>
        <w:t>Ekholm</w:t>
      </w:r>
      <w:proofErr w:type="spellEnd"/>
      <w:r w:rsidRPr="00D0527E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D0527E">
        <w:rPr>
          <w:rFonts w:cs="Arial"/>
          <w:sz w:val="22"/>
          <w:szCs w:val="22"/>
          <w:lang w:val="en-US"/>
        </w:rPr>
        <w:t>Fortum</w:t>
      </w:r>
      <w:proofErr w:type="spellEnd"/>
      <w:r w:rsidRPr="00D0527E">
        <w:rPr>
          <w:rFonts w:cs="Arial"/>
          <w:sz w:val="22"/>
          <w:szCs w:val="22"/>
          <w:lang w:val="en-US"/>
        </w:rPr>
        <w:t xml:space="preserve"> Power and Heat Oy, </w:t>
      </w:r>
      <w:proofErr w:type="spellStart"/>
      <w:r w:rsidRPr="00D0527E">
        <w:rPr>
          <w:rFonts w:cs="Arial"/>
          <w:sz w:val="22"/>
          <w:szCs w:val="22"/>
          <w:lang w:val="en-US"/>
        </w:rPr>
        <w:t>puh</w:t>
      </w:r>
      <w:proofErr w:type="spellEnd"/>
      <w:r w:rsidRPr="00D0527E">
        <w:rPr>
          <w:rFonts w:cs="Arial"/>
          <w:sz w:val="22"/>
          <w:szCs w:val="22"/>
          <w:lang w:val="en-US"/>
        </w:rPr>
        <w:t>. 040 828 0777</w:t>
      </w:r>
    </w:p>
    <w:p w14:paraId="63C266A9" w14:textId="77777777" w:rsidR="003C566E" w:rsidRPr="00D0527E" w:rsidRDefault="003C566E" w:rsidP="00E3609B">
      <w:pPr>
        <w:ind w:right="-170"/>
        <w:rPr>
          <w:rFonts w:cs="Arial"/>
          <w:sz w:val="22"/>
          <w:szCs w:val="22"/>
          <w:lang w:val="en-US"/>
        </w:rPr>
      </w:pPr>
    </w:p>
    <w:p w14:paraId="33E94739" w14:textId="77777777" w:rsidR="003C566E" w:rsidRPr="00D0527E" w:rsidRDefault="003C566E" w:rsidP="00E3609B">
      <w:pPr>
        <w:ind w:right="-397"/>
        <w:rPr>
          <w:rFonts w:cs="Arial"/>
          <w:b/>
          <w:sz w:val="22"/>
          <w:szCs w:val="22"/>
        </w:rPr>
      </w:pPr>
      <w:r w:rsidRPr="00D0527E">
        <w:rPr>
          <w:rFonts w:cs="Arial"/>
          <w:b/>
          <w:sz w:val="22"/>
          <w:szCs w:val="22"/>
        </w:rPr>
        <w:t xml:space="preserve">Naantalin voimalaitoksen nelosyksikön </w:t>
      </w:r>
      <w:r w:rsidR="0070356A">
        <w:rPr>
          <w:rFonts w:cs="Arial"/>
          <w:b/>
          <w:sz w:val="22"/>
          <w:szCs w:val="22"/>
        </w:rPr>
        <w:t>hukkalämmön hyödyntämiseen ja</w:t>
      </w:r>
      <w:r w:rsidRPr="00D0527E">
        <w:rPr>
          <w:rFonts w:cs="Arial"/>
          <w:b/>
          <w:sz w:val="22"/>
          <w:szCs w:val="22"/>
        </w:rPr>
        <w:t xml:space="preserve"> meriveden lämmön talteenotto</w:t>
      </w:r>
      <w:r w:rsidR="0070356A">
        <w:rPr>
          <w:rFonts w:cs="Arial"/>
          <w:b/>
          <w:sz w:val="22"/>
          <w:szCs w:val="22"/>
        </w:rPr>
        <w:t>on</w:t>
      </w:r>
      <w:r w:rsidRPr="003C566E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(</w:t>
      </w:r>
      <w:r w:rsidRPr="00D0527E">
        <w:rPr>
          <w:rFonts w:cs="Arial"/>
          <w:b/>
          <w:sz w:val="22"/>
          <w:szCs w:val="22"/>
        </w:rPr>
        <w:t>Turun Seudun Energiantuotanto Oy</w:t>
      </w:r>
      <w:r>
        <w:rPr>
          <w:rFonts w:cs="Arial"/>
          <w:b/>
          <w:sz w:val="22"/>
          <w:szCs w:val="22"/>
        </w:rPr>
        <w:t>)</w:t>
      </w:r>
    </w:p>
    <w:p w14:paraId="175E29C8" w14:textId="77777777" w:rsidR="003C566E" w:rsidRPr="003C566E" w:rsidRDefault="003C566E" w:rsidP="00E3609B">
      <w:pPr>
        <w:ind w:right="-170"/>
        <w:rPr>
          <w:rFonts w:cs="Arial"/>
          <w:b/>
          <w:sz w:val="16"/>
          <w:szCs w:val="16"/>
        </w:rPr>
      </w:pPr>
    </w:p>
    <w:p w14:paraId="1275897E" w14:textId="77777777" w:rsidR="003C566E" w:rsidRPr="00D0527E" w:rsidRDefault="003C566E" w:rsidP="00E3609B">
      <w:pPr>
        <w:ind w:right="-680"/>
        <w:rPr>
          <w:rFonts w:cs="Arial"/>
          <w:sz w:val="22"/>
          <w:szCs w:val="22"/>
        </w:rPr>
      </w:pPr>
      <w:r w:rsidRPr="00D0527E">
        <w:rPr>
          <w:rFonts w:cs="Arial"/>
          <w:sz w:val="22"/>
          <w:szCs w:val="22"/>
        </w:rPr>
        <w:t>Turun Seudun Energiantuotanto Oy rakentaa 10 MW</w:t>
      </w:r>
      <w:r>
        <w:rPr>
          <w:rFonts w:cs="Arial"/>
          <w:sz w:val="22"/>
          <w:szCs w:val="22"/>
        </w:rPr>
        <w:t xml:space="preserve"> lämpöpumppulaitoksen Naantalin </w:t>
      </w:r>
      <w:r w:rsidRPr="00D0527E">
        <w:rPr>
          <w:rFonts w:cs="Arial"/>
          <w:sz w:val="22"/>
          <w:szCs w:val="22"/>
        </w:rPr>
        <w:t xml:space="preserve">voimalaitoksen yhteyteen. Lämpöpumppu hyödyntää voimalaitoksen nelosyksikön hukkalämpöjä ja lisäksi kesäaikaan meriveden lämpöä. Investoinnin seurauksena kivihiilen käyttö energiantuotannossa pienenee 62 </w:t>
      </w:r>
      <w:proofErr w:type="spellStart"/>
      <w:r w:rsidRPr="00D0527E">
        <w:rPr>
          <w:rFonts w:cs="Arial"/>
          <w:sz w:val="22"/>
          <w:szCs w:val="22"/>
        </w:rPr>
        <w:t>GWh</w:t>
      </w:r>
      <w:proofErr w:type="spellEnd"/>
      <w:r w:rsidRPr="00D0527E">
        <w:rPr>
          <w:rFonts w:cs="Arial"/>
          <w:sz w:val="22"/>
          <w:szCs w:val="22"/>
        </w:rPr>
        <w:t xml:space="preserve"> vuodessa. Hanke on osa Turun Seudun Energiantuotanto Oy:n aikaistettua investointiohjelmaa, jolla pyritään lopettamaan kivihiilen käyttö Turun seudun energiantuotannossa vuoteen 2025 mennessä. Myönnetty tuki </w:t>
      </w:r>
      <w:r>
        <w:rPr>
          <w:rFonts w:cs="Arial"/>
          <w:sz w:val="22"/>
          <w:szCs w:val="22"/>
        </w:rPr>
        <w:t xml:space="preserve">on </w:t>
      </w:r>
      <w:r w:rsidRPr="00D0527E">
        <w:rPr>
          <w:rFonts w:cs="Arial"/>
          <w:sz w:val="22"/>
          <w:szCs w:val="22"/>
        </w:rPr>
        <w:t>1 938 180 euroa.</w:t>
      </w:r>
    </w:p>
    <w:p w14:paraId="42286437" w14:textId="77777777" w:rsidR="003C566E" w:rsidRPr="003C566E" w:rsidRDefault="003C566E" w:rsidP="00E3609B">
      <w:pPr>
        <w:ind w:right="-170"/>
        <w:rPr>
          <w:rFonts w:cs="Arial"/>
          <w:sz w:val="16"/>
          <w:szCs w:val="16"/>
        </w:rPr>
      </w:pPr>
    </w:p>
    <w:p w14:paraId="229969B9" w14:textId="77777777" w:rsidR="003C566E" w:rsidRPr="00D0527E" w:rsidRDefault="003C566E" w:rsidP="00E3609B">
      <w:pPr>
        <w:ind w:right="-170"/>
        <w:rPr>
          <w:rFonts w:cs="Arial"/>
          <w:sz w:val="22"/>
          <w:szCs w:val="22"/>
        </w:rPr>
      </w:pPr>
      <w:r w:rsidRPr="00D0527E">
        <w:rPr>
          <w:rFonts w:cs="Arial"/>
          <w:b/>
          <w:sz w:val="22"/>
          <w:szCs w:val="22"/>
        </w:rPr>
        <w:t xml:space="preserve">Lisätietoja: </w:t>
      </w:r>
      <w:r w:rsidRPr="00D0527E">
        <w:rPr>
          <w:rFonts w:cs="Arial"/>
          <w:b/>
          <w:sz w:val="22"/>
          <w:szCs w:val="22"/>
        </w:rPr>
        <w:br/>
      </w:r>
      <w:r w:rsidRPr="00D0527E">
        <w:rPr>
          <w:rFonts w:cs="Arial"/>
          <w:sz w:val="22"/>
          <w:szCs w:val="22"/>
        </w:rPr>
        <w:t xml:space="preserve">toimitusjohtaja Maija </w:t>
      </w:r>
      <w:proofErr w:type="spellStart"/>
      <w:r w:rsidRPr="00D0527E">
        <w:rPr>
          <w:rFonts w:cs="Arial"/>
          <w:sz w:val="22"/>
          <w:szCs w:val="22"/>
        </w:rPr>
        <w:t>Henell</w:t>
      </w:r>
      <w:proofErr w:type="spellEnd"/>
      <w:r w:rsidRPr="00D0527E">
        <w:rPr>
          <w:rFonts w:cs="Arial"/>
          <w:sz w:val="22"/>
          <w:szCs w:val="22"/>
        </w:rPr>
        <w:t>, Turun Seudun Energiantuotanto Oy, puh. 044 723 7152</w:t>
      </w:r>
    </w:p>
    <w:p w14:paraId="7279AC94" w14:textId="77777777" w:rsidR="003C566E" w:rsidRPr="00D0527E" w:rsidRDefault="003C566E" w:rsidP="00E3609B">
      <w:pPr>
        <w:ind w:right="-170"/>
        <w:rPr>
          <w:rFonts w:cs="Arial"/>
          <w:sz w:val="22"/>
          <w:szCs w:val="22"/>
        </w:rPr>
      </w:pPr>
    </w:p>
    <w:p w14:paraId="40DEA9D1" w14:textId="77777777" w:rsidR="003C566E" w:rsidRPr="00D0527E" w:rsidRDefault="003C566E" w:rsidP="00E3609B">
      <w:pPr>
        <w:ind w:right="-170"/>
        <w:rPr>
          <w:rFonts w:cs="Arial"/>
          <w:b/>
          <w:sz w:val="22"/>
          <w:szCs w:val="22"/>
        </w:rPr>
      </w:pPr>
      <w:r w:rsidRPr="00D0527E">
        <w:rPr>
          <w:rFonts w:cs="Arial"/>
          <w:b/>
          <w:sz w:val="22"/>
          <w:szCs w:val="22"/>
        </w:rPr>
        <w:t xml:space="preserve">Lämmön talteenotto </w:t>
      </w:r>
      <w:proofErr w:type="spellStart"/>
      <w:r w:rsidRPr="00D0527E">
        <w:rPr>
          <w:rFonts w:cs="Arial"/>
          <w:b/>
          <w:sz w:val="22"/>
          <w:szCs w:val="22"/>
        </w:rPr>
        <w:t>Påttin</w:t>
      </w:r>
      <w:proofErr w:type="spellEnd"/>
      <w:r w:rsidRPr="00D0527E">
        <w:rPr>
          <w:rFonts w:cs="Arial"/>
          <w:b/>
          <w:sz w:val="22"/>
          <w:szCs w:val="22"/>
        </w:rPr>
        <w:t xml:space="preserve"> jätevedenpuhdistamon jätevedestä</w:t>
      </w:r>
      <w:r w:rsidRPr="003C566E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(</w:t>
      </w:r>
      <w:r w:rsidRPr="00D0527E">
        <w:rPr>
          <w:rFonts w:cs="Arial"/>
          <w:b/>
          <w:sz w:val="22"/>
          <w:szCs w:val="22"/>
        </w:rPr>
        <w:t>Vaasan Sähkö Oy</w:t>
      </w:r>
      <w:r>
        <w:rPr>
          <w:rFonts w:cs="Arial"/>
          <w:b/>
          <w:sz w:val="22"/>
          <w:szCs w:val="22"/>
        </w:rPr>
        <w:t>)</w:t>
      </w:r>
    </w:p>
    <w:p w14:paraId="3925A11A" w14:textId="77777777" w:rsidR="003C566E" w:rsidRPr="003C566E" w:rsidRDefault="003C566E" w:rsidP="00E3609B">
      <w:pPr>
        <w:ind w:right="-170"/>
        <w:rPr>
          <w:rFonts w:cs="Arial"/>
          <w:sz w:val="16"/>
          <w:szCs w:val="16"/>
        </w:rPr>
      </w:pPr>
    </w:p>
    <w:p w14:paraId="73A224AE" w14:textId="77777777" w:rsidR="003C566E" w:rsidRPr="00D0527E" w:rsidRDefault="003C566E" w:rsidP="00E3609B">
      <w:pPr>
        <w:ind w:right="-340"/>
        <w:rPr>
          <w:rFonts w:cs="Arial"/>
          <w:sz w:val="22"/>
          <w:szCs w:val="22"/>
        </w:rPr>
      </w:pPr>
      <w:r w:rsidRPr="00D0527E">
        <w:rPr>
          <w:rFonts w:cs="Arial"/>
          <w:sz w:val="22"/>
          <w:szCs w:val="22"/>
        </w:rPr>
        <w:t xml:space="preserve">Vaasan Sähkö Oy suunnittelee jäteveden hukkalämpöä hyödyntävän 8 MW lämpöpumppulaitoksen rakentamista </w:t>
      </w:r>
      <w:proofErr w:type="spellStart"/>
      <w:r w:rsidRPr="00D0527E">
        <w:rPr>
          <w:rFonts w:cs="Arial"/>
          <w:sz w:val="22"/>
          <w:szCs w:val="22"/>
        </w:rPr>
        <w:t>Påttin</w:t>
      </w:r>
      <w:proofErr w:type="spellEnd"/>
      <w:r w:rsidRPr="00D0527E">
        <w:rPr>
          <w:rFonts w:cs="Arial"/>
          <w:sz w:val="22"/>
          <w:szCs w:val="22"/>
        </w:rPr>
        <w:t xml:space="preserve"> jätevedenpuhdistamon yhteyteen Vaasaan kaukolämmöntuotantoa varten. Lämpöpumppulaitos kytkettäisiin lämpöverkkoon, jossa on tuotannon joustavuutta lisäävä suuren kokoluokan lämpövarasto. Investoitava lämpöpumppulaitos korvaisi vuosittain 49 </w:t>
      </w:r>
      <w:proofErr w:type="spellStart"/>
      <w:r w:rsidRPr="00D0527E">
        <w:rPr>
          <w:rFonts w:cs="Arial"/>
          <w:sz w:val="22"/>
          <w:szCs w:val="22"/>
        </w:rPr>
        <w:t>GWh</w:t>
      </w:r>
      <w:proofErr w:type="spellEnd"/>
      <w:r w:rsidRPr="00D0527E">
        <w:rPr>
          <w:rFonts w:cs="Arial"/>
          <w:sz w:val="22"/>
          <w:szCs w:val="22"/>
        </w:rPr>
        <w:t xml:space="preserve"> kivihiiltä ja olisi osa Vaasan suunnitelmaa siirtyä pois kivihiilen käytöstä energiantuotannossaan vuoden 2025 loppuun mennessä. Myönnetty tuki </w:t>
      </w:r>
      <w:r>
        <w:rPr>
          <w:rFonts w:cs="Arial"/>
          <w:sz w:val="22"/>
          <w:szCs w:val="22"/>
        </w:rPr>
        <w:t xml:space="preserve">on </w:t>
      </w:r>
      <w:r w:rsidRPr="00D0527E">
        <w:rPr>
          <w:rFonts w:cs="Arial"/>
          <w:sz w:val="22"/>
          <w:szCs w:val="22"/>
        </w:rPr>
        <w:t>1 857 700 euroa.</w:t>
      </w:r>
    </w:p>
    <w:p w14:paraId="2E6616EE" w14:textId="77777777" w:rsidR="003C566E" w:rsidRPr="003C566E" w:rsidRDefault="003C566E" w:rsidP="00E3609B">
      <w:pPr>
        <w:ind w:right="-170"/>
        <w:rPr>
          <w:rFonts w:cs="Arial"/>
          <w:sz w:val="16"/>
          <w:szCs w:val="16"/>
        </w:rPr>
      </w:pPr>
    </w:p>
    <w:p w14:paraId="1D8A7BB5" w14:textId="77777777" w:rsidR="003C566E" w:rsidRPr="00D0527E" w:rsidRDefault="003C566E" w:rsidP="00E3609B">
      <w:pPr>
        <w:ind w:right="-170"/>
        <w:rPr>
          <w:rFonts w:cs="Arial"/>
          <w:sz w:val="22"/>
          <w:szCs w:val="22"/>
        </w:rPr>
      </w:pPr>
      <w:r w:rsidRPr="00D0527E">
        <w:rPr>
          <w:rFonts w:cs="Arial"/>
          <w:b/>
          <w:sz w:val="22"/>
          <w:szCs w:val="22"/>
        </w:rPr>
        <w:t xml:space="preserve">Lisätietoja: </w:t>
      </w:r>
      <w:r w:rsidRPr="00D0527E">
        <w:rPr>
          <w:rFonts w:cs="Arial"/>
          <w:b/>
          <w:sz w:val="22"/>
          <w:szCs w:val="22"/>
        </w:rPr>
        <w:br/>
      </w:r>
      <w:r w:rsidRPr="00D0527E">
        <w:rPr>
          <w:rFonts w:cs="Arial"/>
          <w:sz w:val="22"/>
          <w:szCs w:val="22"/>
        </w:rPr>
        <w:t>kaukolämpöyksikön johtaja Markus Tuomala, Vaasan Sähkö Oy, puh. 050 301 5063</w:t>
      </w:r>
    </w:p>
    <w:p w14:paraId="64B8A106" w14:textId="77777777" w:rsidR="003C566E" w:rsidRPr="00D0527E" w:rsidRDefault="003C566E" w:rsidP="00E3609B">
      <w:pPr>
        <w:ind w:right="-170"/>
        <w:rPr>
          <w:rFonts w:cs="Arial"/>
          <w:sz w:val="22"/>
          <w:szCs w:val="22"/>
        </w:rPr>
      </w:pPr>
    </w:p>
    <w:p w14:paraId="1A064DF5" w14:textId="77777777" w:rsidR="003C566E" w:rsidRPr="00D0527E" w:rsidRDefault="003C566E" w:rsidP="00E3609B">
      <w:pPr>
        <w:ind w:right="-170"/>
        <w:rPr>
          <w:rFonts w:cs="Arial"/>
          <w:b/>
          <w:sz w:val="22"/>
          <w:szCs w:val="22"/>
        </w:rPr>
      </w:pPr>
      <w:r w:rsidRPr="00D0527E">
        <w:rPr>
          <w:rFonts w:cs="Arial"/>
          <w:b/>
          <w:sz w:val="22"/>
          <w:szCs w:val="22"/>
        </w:rPr>
        <w:t xml:space="preserve">Lämmön talteenotto Wärtsilä Smart Technology </w:t>
      </w:r>
      <w:proofErr w:type="spellStart"/>
      <w:r w:rsidRPr="00D0527E">
        <w:rPr>
          <w:rFonts w:cs="Arial"/>
          <w:b/>
          <w:sz w:val="22"/>
          <w:szCs w:val="22"/>
        </w:rPr>
        <w:t>Hubin</w:t>
      </w:r>
      <w:proofErr w:type="spellEnd"/>
      <w:r w:rsidRPr="00D0527E">
        <w:rPr>
          <w:rFonts w:cs="Arial"/>
          <w:b/>
          <w:sz w:val="22"/>
          <w:szCs w:val="22"/>
        </w:rPr>
        <w:t xml:space="preserve"> hukkalämmöistä</w:t>
      </w:r>
      <w:r w:rsidRPr="003C566E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(</w:t>
      </w:r>
      <w:r w:rsidRPr="00D0527E">
        <w:rPr>
          <w:rFonts w:cs="Arial"/>
          <w:b/>
          <w:sz w:val="22"/>
          <w:szCs w:val="22"/>
        </w:rPr>
        <w:t>Vaasan Sähkö Oy</w:t>
      </w:r>
      <w:r>
        <w:rPr>
          <w:rFonts w:cs="Arial"/>
          <w:b/>
          <w:sz w:val="22"/>
          <w:szCs w:val="22"/>
        </w:rPr>
        <w:t>)</w:t>
      </w:r>
    </w:p>
    <w:p w14:paraId="7EE95D42" w14:textId="77777777" w:rsidR="003C566E" w:rsidRPr="003C566E" w:rsidRDefault="003C566E" w:rsidP="00E3609B">
      <w:pPr>
        <w:ind w:right="-170"/>
        <w:rPr>
          <w:rFonts w:cs="Arial"/>
          <w:sz w:val="16"/>
          <w:szCs w:val="16"/>
        </w:rPr>
      </w:pPr>
    </w:p>
    <w:p w14:paraId="59ABA217" w14:textId="77777777" w:rsidR="003C566E" w:rsidRPr="00D0527E" w:rsidRDefault="003C566E" w:rsidP="00E3609B">
      <w:pPr>
        <w:ind w:right="-340"/>
        <w:rPr>
          <w:rFonts w:cs="Arial"/>
          <w:sz w:val="22"/>
          <w:szCs w:val="22"/>
        </w:rPr>
      </w:pPr>
      <w:r w:rsidRPr="00D0527E">
        <w:rPr>
          <w:rFonts w:cs="Arial"/>
          <w:sz w:val="22"/>
          <w:szCs w:val="22"/>
        </w:rPr>
        <w:t xml:space="preserve">Vaasan Sähkö Oy suunnittelee 3 MW lämpöpumppulaitosta Vaasaan. Lämmönlähteenä hyödynnetään Wärtsilä Smart Technology </w:t>
      </w:r>
      <w:proofErr w:type="spellStart"/>
      <w:r w:rsidRPr="00D0527E">
        <w:rPr>
          <w:rFonts w:cs="Arial"/>
          <w:sz w:val="22"/>
          <w:szCs w:val="22"/>
        </w:rPr>
        <w:t>Hubin</w:t>
      </w:r>
      <w:proofErr w:type="spellEnd"/>
      <w:r w:rsidRPr="00D0527E">
        <w:rPr>
          <w:rFonts w:cs="Arial"/>
          <w:sz w:val="22"/>
          <w:szCs w:val="22"/>
        </w:rPr>
        <w:t xml:space="preserve"> moottorien koeajoissa syntyvää jäähdytyslämpöä.</w:t>
      </w:r>
      <w:r>
        <w:rPr>
          <w:rFonts w:cs="Arial"/>
          <w:sz w:val="22"/>
          <w:szCs w:val="22"/>
        </w:rPr>
        <w:t xml:space="preserve"> </w:t>
      </w:r>
      <w:r w:rsidRPr="00D0527E">
        <w:rPr>
          <w:rFonts w:cs="Arial"/>
          <w:sz w:val="22"/>
          <w:szCs w:val="22"/>
        </w:rPr>
        <w:t xml:space="preserve">Moottorien jäähdytysveden lämpö varastoidaan omaan erilliseen lämpövarastoon, josta </w:t>
      </w:r>
      <w:r>
        <w:rPr>
          <w:rFonts w:cs="Arial"/>
          <w:sz w:val="22"/>
          <w:szCs w:val="22"/>
        </w:rPr>
        <w:t xml:space="preserve">se </w:t>
      </w:r>
      <w:r w:rsidRPr="00D0527E">
        <w:rPr>
          <w:rFonts w:cs="Arial"/>
          <w:sz w:val="22"/>
          <w:szCs w:val="22"/>
        </w:rPr>
        <w:t>otetaan käyttöön lämpöpumppulaitoksen avulla tarpeen mukaan kaukolämmöntuotannossa.</w:t>
      </w:r>
      <w:r>
        <w:rPr>
          <w:rFonts w:cs="Arial"/>
          <w:sz w:val="22"/>
          <w:szCs w:val="22"/>
        </w:rPr>
        <w:t xml:space="preserve"> </w:t>
      </w:r>
      <w:r w:rsidRPr="00D0527E">
        <w:rPr>
          <w:rFonts w:cs="Arial"/>
          <w:sz w:val="22"/>
          <w:szCs w:val="22"/>
        </w:rPr>
        <w:t xml:space="preserve">Investoitava lämpöpumppulaitos korvaisi vuosittain 18 </w:t>
      </w:r>
      <w:proofErr w:type="spellStart"/>
      <w:r w:rsidRPr="00D0527E">
        <w:rPr>
          <w:rFonts w:cs="Arial"/>
          <w:sz w:val="22"/>
          <w:szCs w:val="22"/>
        </w:rPr>
        <w:t>GWh</w:t>
      </w:r>
      <w:proofErr w:type="spellEnd"/>
      <w:r w:rsidRPr="00D0527E">
        <w:rPr>
          <w:rFonts w:cs="Arial"/>
          <w:sz w:val="22"/>
          <w:szCs w:val="22"/>
        </w:rPr>
        <w:t xml:space="preserve"> kivihi</w:t>
      </w:r>
      <w:r>
        <w:rPr>
          <w:rFonts w:cs="Arial"/>
          <w:sz w:val="22"/>
          <w:szCs w:val="22"/>
        </w:rPr>
        <w:t>iltä ja olisi osa Vaasan suunni</w:t>
      </w:r>
      <w:r w:rsidRPr="00D0527E">
        <w:rPr>
          <w:rFonts w:cs="Arial"/>
          <w:sz w:val="22"/>
          <w:szCs w:val="22"/>
        </w:rPr>
        <w:t xml:space="preserve">telmaa siirtyä pois kivihiilen käytöstä energiantuotannossaan vuoden 2025 loppuun mennessä. Myönnetty tuki </w:t>
      </w:r>
      <w:r>
        <w:rPr>
          <w:rFonts w:cs="Arial"/>
          <w:sz w:val="22"/>
          <w:szCs w:val="22"/>
        </w:rPr>
        <w:t xml:space="preserve">on </w:t>
      </w:r>
      <w:r w:rsidRPr="00D0527E">
        <w:rPr>
          <w:rFonts w:cs="Arial"/>
          <w:sz w:val="22"/>
          <w:szCs w:val="22"/>
        </w:rPr>
        <w:t>860 000 euroa.</w:t>
      </w:r>
    </w:p>
    <w:p w14:paraId="2876229A" w14:textId="77777777" w:rsidR="003C566E" w:rsidRPr="003C566E" w:rsidRDefault="003C566E" w:rsidP="00E3609B">
      <w:pPr>
        <w:ind w:right="-170"/>
        <w:rPr>
          <w:rFonts w:cs="Arial"/>
          <w:sz w:val="16"/>
          <w:szCs w:val="16"/>
        </w:rPr>
      </w:pPr>
    </w:p>
    <w:p w14:paraId="571A240B" w14:textId="77777777" w:rsidR="006D3737" w:rsidRPr="003C566E" w:rsidRDefault="003C566E" w:rsidP="00E3609B">
      <w:pPr>
        <w:ind w:right="-170"/>
        <w:rPr>
          <w:rFonts w:cs="Arial"/>
          <w:sz w:val="22"/>
          <w:szCs w:val="22"/>
        </w:rPr>
      </w:pPr>
      <w:r w:rsidRPr="00D0527E">
        <w:rPr>
          <w:rFonts w:cs="Arial"/>
          <w:b/>
          <w:sz w:val="22"/>
          <w:szCs w:val="22"/>
        </w:rPr>
        <w:t xml:space="preserve">Lisätietoja: </w:t>
      </w:r>
      <w:r w:rsidRPr="00D0527E">
        <w:rPr>
          <w:rFonts w:cs="Arial"/>
          <w:sz w:val="22"/>
          <w:szCs w:val="22"/>
        </w:rPr>
        <w:br/>
        <w:t>kaukolämpöyksikön johtaja Markus Tuomala, Vaasan Sähkö Oy, puh. 050 301 5063</w:t>
      </w:r>
    </w:p>
    <w:sectPr w:rsidR="006D3737" w:rsidRPr="003C566E" w:rsidSect="00FF688D">
      <w:headerReference w:type="default" r:id="rId8"/>
      <w:headerReference w:type="first" r:id="rId9"/>
      <w:footerReference w:type="first" r:id="rId10"/>
      <w:type w:val="continuous"/>
      <w:pgSz w:w="11907" w:h="16840" w:code="9"/>
      <w:pgMar w:top="1571" w:right="1418" w:bottom="1077" w:left="1134" w:header="567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29EBB" w14:textId="77777777" w:rsidR="00FD59AE" w:rsidRDefault="00FD59AE">
      <w:r>
        <w:separator/>
      </w:r>
    </w:p>
  </w:endnote>
  <w:endnote w:type="continuationSeparator" w:id="0">
    <w:p w14:paraId="3C0B6930" w14:textId="77777777" w:rsidR="00FD59AE" w:rsidRDefault="00FD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50613" w14:textId="77777777" w:rsidR="00D712B6" w:rsidRPr="00F4037D" w:rsidRDefault="00D712B6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7728" behindDoc="0" locked="0" layoutInCell="1" allowOverlap="1" wp14:anchorId="6F4C375C" wp14:editId="59F4BD21">
          <wp:simplePos x="0" y="0"/>
          <wp:positionH relativeFrom="page">
            <wp:align>center</wp:align>
          </wp:positionH>
          <wp:positionV relativeFrom="page">
            <wp:posOffset>10009505</wp:posOffset>
          </wp:positionV>
          <wp:extent cx="6696000" cy="28800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m-footer-fi-sw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01D09" w14:textId="77777777" w:rsidR="00FD59AE" w:rsidRDefault="00FD59AE">
      <w:r>
        <w:separator/>
      </w:r>
    </w:p>
  </w:footnote>
  <w:footnote w:type="continuationSeparator" w:id="0">
    <w:p w14:paraId="14E7A8E1" w14:textId="77777777" w:rsidR="00FD59AE" w:rsidRDefault="00FD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13832" w14:textId="77777777" w:rsidR="00D712B6" w:rsidRDefault="00D712B6" w:rsidP="009C401D">
    <w:pPr>
      <w:pStyle w:val="Yltunniste"/>
    </w:pPr>
  </w:p>
  <w:p w14:paraId="4AC59421" w14:textId="77777777" w:rsidR="00D712B6" w:rsidRPr="009C401D" w:rsidRDefault="00D712B6" w:rsidP="009C401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99B56" w14:textId="77777777" w:rsidR="00D712B6" w:rsidRDefault="00D712B6" w:rsidP="00F4037D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6704" behindDoc="1" locked="0" layoutInCell="1" allowOverlap="1" wp14:anchorId="13D0357D" wp14:editId="35A0A7A5">
          <wp:simplePos x="0" y="0"/>
          <wp:positionH relativeFrom="page">
            <wp:align>center</wp:align>
          </wp:positionH>
          <wp:positionV relativeFrom="page">
            <wp:posOffset>359923</wp:posOffset>
          </wp:positionV>
          <wp:extent cx="1562400" cy="792000"/>
          <wp:effectExtent l="0" t="0" r="0" b="0"/>
          <wp:wrapNone/>
          <wp:docPr id="55" name="Kuva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TEM_A4_palkki_logoll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400" cy="79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F78E832" w14:textId="77777777" w:rsidR="00D712B6" w:rsidRDefault="00D712B6" w:rsidP="00F4037D">
    <w:pPr>
      <w:pStyle w:val="Yltunniste"/>
    </w:pPr>
  </w:p>
  <w:p w14:paraId="2C707140" w14:textId="77777777" w:rsidR="00D712B6" w:rsidRDefault="00D712B6" w:rsidP="00F4037D">
    <w:pPr>
      <w:pStyle w:val="Yltunniste"/>
    </w:pPr>
  </w:p>
  <w:p w14:paraId="70B568BB" w14:textId="77777777" w:rsidR="00D712B6" w:rsidRDefault="00D712B6" w:rsidP="00F4037D">
    <w:pPr>
      <w:pStyle w:val="Yltunniste"/>
    </w:pPr>
  </w:p>
  <w:p w14:paraId="7A7FCEE2" w14:textId="77777777" w:rsidR="00D712B6" w:rsidRDefault="00D712B6" w:rsidP="00F4037D">
    <w:pPr>
      <w:pStyle w:val="Yltunniste"/>
    </w:pPr>
  </w:p>
  <w:p w14:paraId="1430A52C" w14:textId="77777777" w:rsidR="00D712B6" w:rsidRDefault="00D712B6" w:rsidP="00F403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3855"/>
    <w:multiLevelType w:val="hybridMultilevel"/>
    <w:tmpl w:val="A1FCC6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E091C"/>
    <w:multiLevelType w:val="multilevel"/>
    <w:tmpl w:val="2A12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B7C1E"/>
    <w:multiLevelType w:val="multilevel"/>
    <w:tmpl w:val="70446C98"/>
    <w:styleLink w:val="111111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6EC42DD0"/>
    <w:multiLevelType w:val="hybridMultilevel"/>
    <w:tmpl w:val="A2ECC6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113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567"/>
  <w:drawingGridVerticalOrigin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7D"/>
    <w:rsid w:val="00002BA9"/>
    <w:rsid w:val="000144B3"/>
    <w:rsid w:val="00017E76"/>
    <w:rsid w:val="000277E0"/>
    <w:rsid w:val="0003180F"/>
    <w:rsid w:val="00052DDA"/>
    <w:rsid w:val="000530DE"/>
    <w:rsid w:val="00073DC6"/>
    <w:rsid w:val="000743B0"/>
    <w:rsid w:val="00075356"/>
    <w:rsid w:val="00076F7E"/>
    <w:rsid w:val="00083109"/>
    <w:rsid w:val="00086DD1"/>
    <w:rsid w:val="0009174A"/>
    <w:rsid w:val="00094412"/>
    <w:rsid w:val="000A0C69"/>
    <w:rsid w:val="000B1375"/>
    <w:rsid w:val="000B5394"/>
    <w:rsid w:val="000B76B1"/>
    <w:rsid w:val="000C31A9"/>
    <w:rsid w:val="000C3C78"/>
    <w:rsid w:val="000C5157"/>
    <w:rsid w:val="000E177C"/>
    <w:rsid w:val="000E36A7"/>
    <w:rsid w:val="000E534B"/>
    <w:rsid w:val="000E5745"/>
    <w:rsid w:val="000F14F3"/>
    <w:rsid w:val="00101C92"/>
    <w:rsid w:val="00103AD7"/>
    <w:rsid w:val="00105AB6"/>
    <w:rsid w:val="00116283"/>
    <w:rsid w:val="00117C87"/>
    <w:rsid w:val="00120BBD"/>
    <w:rsid w:val="001214C0"/>
    <w:rsid w:val="00124C8B"/>
    <w:rsid w:val="001268F5"/>
    <w:rsid w:val="001304A4"/>
    <w:rsid w:val="00133897"/>
    <w:rsid w:val="001353E2"/>
    <w:rsid w:val="00136453"/>
    <w:rsid w:val="00140850"/>
    <w:rsid w:val="00143A4B"/>
    <w:rsid w:val="001636DA"/>
    <w:rsid w:val="001644C0"/>
    <w:rsid w:val="00192073"/>
    <w:rsid w:val="00195432"/>
    <w:rsid w:val="0019761B"/>
    <w:rsid w:val="001979FB"/>
    <w:rsid w:val="001B0860"/>
    <w:rsid w:val="001B3DB9"/>
    <w:rsid w:val="001C62D7"/>
    <w:rsid w:val="001C6AA1"/>
    <w:rsid w:val="001C7BC1"/>
    <w:rsid w:val="001D26B6"/>
    <w:rsid w:val="001D348F"/>
    <w:rsid w:val="001D41E4"/>
    <w:rsid w:val="001E54DF"/>
    <w:rsid w:val="001E7CDF"/>
    <w:rsid w:val="001F1832"/>
    <w:rsid w:val="001F2BCD"/>
    <w:rsid w:val="001F4155"/>
    <w:rsid w:val="00202F4E"/>
    <w:rsid w:val="00206257"/>
    <w:rsid w:val="00210D6C"/>
    <w:rsid w:val="00220CE2"/>
    <w:rsid w:val="002216F1"/>
    <w:rsid w:val="00224282"/>
    <w:rsid w:val="00225513"/>
    <w:rsid w:val="00236962"/>
    <w:rsid w:val="00244B83"/>
    <w:rsid w:val="002538AC"/>
    <w:rsid w:val="0026248F"/>
    <w:rsid w:val="00264B86"/>
    <w:rsid w:val="00266078"/>
    <w:rsid w:val="002713E8"/>
    <w:rsid w:val="00273AF2"/>
    <w:rsid w:val="00290306"/>
    <w:rsid w:val="002922B0"/>
    <w:rsid w:val="002931AA"/>
    <w:rsid w:val="0029667E"/>
    <w:rsid w:val="00296C0F"/>
    <w:rsid w:val="00297129"/>
    <w:rsid w:val="002A053D"/>
    <w:rsid w:val="002A1C67"/>
    <w:rsid w:val="002A7432"/>
    <w:rsid w:val="002B0DA1"/>
    <w:rsid w:val="002C2255"/>
    <w:rsid w:val="002D2BD8"/>
    <w:rsid w:val="002D3104"/>
    <w:rsid w:val="002D79C9"/>
    <w:rsid w:val="002D7F0F"/>
    <w:rsid w:val="002E4AC6"/>
    <w:rsid w:val="002F6D0C"/>
    <w:rsid w:val="003012EE"/>
    <w:rsid w:val="00301D25"/>
    <w:rsid w:val="00302A04"/>
    <w:rsid w:val="00305F2D"/>
    <w:rsid w:val="00306549"/>
    <w:rsid w:val="0031618F"/>
    <w:rsid w:val="00323F71"/>
    <w:rsid w:val="00326321"/>
    <w:rsid w:val="003304F6"/>
    <w:rsid w:val="00330FB0"/>
    <w:rsid w:val="00332051"/>
    <w:rsid w:val="0033543A"/>
    <w:rsid w:val="00363ACF"/>
    <w:rsid w:val="00372FDE"/>
    <w:rsid w:val="0037570E"/>
    <w:rsid w:val="003A06AA"/>
    <w:rsid w:val="003A74F2"/>
    <w:rsid w:val="003A7ABB"/>
    <w:rsid w:val="003B37A5"/>
    <w:rsid w:val="003B4517"/>
    <w:rsid w:val="003B5857"/>
    <w:rsid w:val="003B753C"/>
    <w:rsid w:val="003C566E"/>
    <w:rsid w:val="003D1048"/>
    <w:rsid w:val="003D39BA"/>
    <w:rsid w:val="003D7324"/>
    <w:rsid w:val="003E355A"/>
    <w:rsid w:val="003E70C6"/>
    <w:rsid w:val="00402235"/>
    <w:rsid w:val="00402F03"/>
    <w:rsid w:val="0041023C"/>
    <w:rsid w:val="00414171"/>
    <w:rsid w:val="00414652"/>
    <w:rsid w:val="0042029D"/>
    <w:rsid w:val="00427803"/>
    <w:rsid w:val="0043550C"/>
    <w:rsid w:val="00444B13"/>
    <w:rsid w:val="00457745"/>
    <w:rsid w:val="00457848"/>
    <w:rsid w:val="00462FD8"/>
    <w:rsid w:val="00463D3A"/>
    <w:rsid w:val="00463D58"/>
    <w:rsid w:val="00466FE4"/>
    <w:rsid w:val="00474E1C"/>
    <w:rsid w:val="00481694"/>
    <w:rsid w:val="00481B6A"/>
    <w:rsid w:val="00484EDE"/>
    <w:rsid w:val="004B1334"/>
    <w:rsid w:val="004B2406"/>
    <w:rsid w:val="004B3EFF"/>
    <w:rsid w:val="004B402E"/>
    <w:rsid w:val="004B4F26"/>
    <w:rsid w:val="004C77E2"/>
    <w:rsid w:val="004D0BAE"/>
    <w:rsid w:val="004D4DFC"/>
    <w:rsid w:val="004D4F9E"/>
    <w:rsid w:val="004E1A21"/>
    <w:rsid w:val="004E6286"/>
    <w:rsid w:val="004E64CF"/>
    <w:rsid w:val="004F1DB0"/>
    <w:rsid w:val="004F24CE"/>
    <w:rsid w:val="00500AAC"/>
    <w:rsid w:val="0050381B"/>
    <w:rsid w:val="00512B65"/>
    <w:rsid w:val="005130D1"/>
    <w:rsid w:val="00513D00"/>
    <w:rsid w:val="0052402F"/>
    <w:rsid w:val="00524F39"/>
    <w:rsid w:val="00525CC1"/>
    <w:rsid w:val="00526EB0"/>
    <w:rsid w:val="005313BB"/>
    <w:rsid w:val="0053367B"/>
    <w:rsid w:val="00533D18"/>
    <w:rsid w:val="00533F58"/>
    <w:rsid w:val="00540BFA"/>
    <w:rsid w:val="005419D9"/>
    <w:rsid w:val="00542ACD"/>
    <w:rsid w:val="005467D6"/>
    <w:rsid w:val="005632DC"/>
    <w:rsid w:val="00564307"/>
    <w:rsid w:val="0056587A"/>
    <w:rsid w:val="005664FF"/>
    <w:rsid w:val="00577F31"/>
    <w:rsid w:val="005835F4"/>
    <w:rsid w:val="0058458E"/>
    <w:rsid w:val="005A5F85"/>
    <w:rsid w:val="005A65E1"/>
    <w:rsid w:val="005B51C3"/>
    <w:rsid w:val="005B5953"/>
    <w:rsid w:val="005B68DA"/>
    <w:rsid w:val="005C3EDC"/>
    <w:rsid w:val="005D100F"/>
    <w:rsid w:val="005D211D"/>
    <w:rsid w:val="005E6F54"/>
    <w:rsid w:val="005F0CCB"/>
    <w:rsid w:val="005F1795"/>
    <w:rsid w:val="00601174"/>
    <w:rsid w:val="00606D67"/>
    <w:rsid w:val="006278A5"/>
    <w:rsid w:val="00635664"/>
    <w:rsid w:val="006409A9"/>
    <w:rsid w:val="00653C08"/>
    <w:rsid w:val="006651D7"/>
    <w:rsid w:val="00665D63"/>
    <w:rsid w:val="00670D6D"/>
    <w:rsid w:val="0068384F"/>
    <w:rsid w:val="00692410"/>
    <w:rsid w:val="00696976"/>
    <w:rsid w:val="006A16CE"/>
    <w:rsid w:val="006A3BD3"/>
    <w:rsid w:val="006B44F8"/>
    <w:rsid w:val="006C0532"/>
    <w:rsid w:val="006C2199"/>
    <w:rsid w:val="006C2B97"/>
    <w:rsid w:val="006D3737"/>
    <w:rsid w:val="006D637A"/>
    <w:rsid w:val="006E02E3"/>
    <w:rsid w:val="006E42C2"/>
    <w:rsid w:val="006F0562"/>
    <w:rsid w:val="006F19CB"/>
    <w:rsid w:val="007033D5"/>
    <w:rsid w:val="0070356A"/>
    <w:rsid w:val="00704705"/>
    <w:rsid w:val="00717E09"/>
    <w:rsid w:val="00717E15"/>
    <w:rsid w:val="0072520B"/>
    <w:rsid w:val="00733E87"/>
    <w:rsid w:val="00736525"/>
    <w:rsid w:val="00745ECA"/>
    <w:rsid w:val="007466D3"/>
    <w:rsid w:val="00754D69"/>
    <w:rsid w:val="00754E78"/>
    <w:rsid w:val="00760728"/>
    <w:rsid w:val="00761FC3"/>
    <w:rsid w:val="007655E3"/>
    <w:rsid w:val="007713E4"/>
    <w:rsid w:val="00773378"/>
    <w:rsid w:val="0078227E"/>
    <w:rsid w:val="007914CD"/>
    <w:rsid w:val="007A2D03"/>
    <w:rsid w:val="007B3A1E"/>
    <w:rsid w:val="007B3CCE"/>
    <w:rsid w:val="007C503B"/>
    <w:rsid w:val="007C5907"/>
    <w:rsid w:val="007C6796"/>
    <w:rsid w:val="007D1AD9"/>
    <w:rsid w:val="007D2BF4"/>
    <w:rsid w:val="007D5CEB"/>
    <w:rsid w:val="007E7D6B"/>
    <w:rsid w:val="007F2517"/>
    <w:rsid w:val="007F3391"/>
    <w:rsid w:val="007F71A3"/>
    <w:rsid w:val="00801942"/>
    <w:rsid w:val="0081420B"/>
    <w:rsid w:val="008173E8"/>
    <w:rsid w:val="00821456"/>
    <w:rsid w:val="00824FF0"/>
    <w:rsid w:val="008333E2"/>
    <w:rsid w:val="008334FA"/>
    <w:rsid w:val="00835F8A"/>
    <w:rsid w:val="00837E93"/>
    <w:rsid w:val="00844ABA"/>
    <w:rsid w:val="00845DCE"/>
    <w:rsid w:val="0085613B"/>
    <w:rsid w:val="00861C54"/>
    <w:rsid w:val="008637AF"/>
    <w:rsid w:val="008727D4"/>
    <w:rsid w:val="00873E51"/>
    <w:rsid w:val="00877C6E"/>
    <w:rsid w:val="00884B71"/>
    <w:rsid w:val="00887D57"/>
    <w:rsid w:val="00891352"/>
    <w:rsid w:val="0089192F"/>
    <w:rsid w:val="008977EB"/>
    <w:rsid w:val="00897884"/>
    <w:rsid w:val="008A3286"/>
    <w:rsid w:val="008A3AEC"/>
    <w:rsid w:val="008A693F"/>
    <w:rsid w:val="008B420C"/>
    <w:rsid w:val="008B4803"/>
    <w:rsid w:val="008B6A62"/>
    <w:rsid w:val="008C4746"/>
    <w:rsid w:val="008C7E27"/>
    <w:rsid w:val="008D1D82"/>
    <w:rsid w:val="008D291B"/>
    <w:rsid w:val="008D3300"/>
    <w:rsid w:val="008D537C"/>
    <w:rsid w:val="008E419D"/>
    <w:rsid w:val="008E7DA6"/>
    <w:rsid w:val="008F2AC5"/>
    <w:rsid w:val="008F51A4"/>
    <w:rsid w:val="008F55CF"/>
    <w:rsid w:val="008F5F60"/>
    <w:rsid w:val="008F6F8B"/>
    <w:rsid w:val="009127EC"/>
    <w:rsid w:val="00932E5B"/>
    <w:rsid w:val="0095039C"/>
    <w:rsid w:val="00971167"/>
    <w:rsid w:val="00971C96"/>
    <w:rsid w:val="009743BF"/>
    <w:rsid w:val="0098021B"/>
    <w:rsid w:val="00983783"/>
    <w:rsid w:val="00985200"/>
    <w:rsid w:val="009859E0"/>
    <w:rsid w:val="009861EE"/>
    <w:rsid w:val="00991661"/>
    <w:rsid w:val="00991978"/>
    <w:rsid w:val="00991DF8"/>
    <w:rsid w:val="00996FA1"/>
    <w:rsid w:val="009973FC"/>
    <w:rsid w:val="009A0023"/>
    <w:rsid w:val="009A6B49"/>
    <w:rsid w:val="009B19B5"/>
    <w:rsid w:val="009B3562"/>
    <w:rsid w:val="009B7F9A"/>
    <w:rsid w:val="009C3379"/>
    <w:rsid w:val="009C401D"/>
    <w:rsid w:val="009F1117"/>
    <w:rsid w:val="009F2182"/>
    <w:rsid w:val="009F2AB8"/>
    <w:rsid w:val="00A03AC3"/>
    <w:rsid w:val="00A10128"/>
    <w:rsid w:val="00A1661A"/>
    <w:rsid w:val="00A1703F"/>
    <w:rsid w:val="00A20462"/>
    <w:rsid w:val="00A21564"/>
    <w:rsid w:val="00A22D7A"/>
    <w:rsid w:val="00A25065"/>
    <w:rsid w:val="00A35C9F"/>
    <w:rsid w:val="00A3614D"/>
    <w:rsid w:val="00A411CB"/>
    <w:rsid w:val="00A437D3"/>
    <w:rsid w:val="00A5406C"/>
    <w:rsid w:val="00A65ACE"/>
    <w:rsid w:val="00A73453"/>
    <w:rsid w:val="00A803E9"/>
    <w:rsid w:val="00A861EA"/>
    <w:rsid w:val="00A940EB"/>
    <w:rsid w:val="00A95090"/>
    <w:rsid w:val="00A9601D"/>
    <w:rsid w:val="00A96582"/>
    <w:rsid w:val="00A97FEC"/>
    <w:rsid w:val="00AA3601"/>
    <w:rsid w:val="00AA3E49"/>
    <w:rsid w:val="00AA614F"/>
    <w:rsid w:val="00AB330A"/>
    <w:rsid w:val="00AB6917"/>
    <w:rsid w:val="00AC3072"/>
    <w:rsid w:val="00AD42A9"/>
    <w:rsid w:val="00AD45A0"/>
    <w:rsid w:val="00AE4EB9"/>
    <w:rsid w:val="00AF7542"/>
    <w:rsid w:val="00B0532C"/>
    <w:rsid w:val="00B101C7"/>
    <w:rsid w:val="00B12959"/>
    <w:rsid w:val="00B26DFD"/>
    <w:rsid w:val="00B3118A"/>
    <w:rsid w:val="00B333A7"/>
    <w:rsid w:val="00B33D89"/>
    <w:rsid w:val="00B34FDD"/>
    <w:rsid w:val="00B36C69"/>
    <w:rsid w:val="00B4052A"/>
    <w:rsid w:val="00B4070F"/>
    <w:rsid w:val="00B41BCE"/>
    <w:rsid w:val="00B45190"/>
    <w:rsid w:val="00B46BDF"/>
    <w:rsid w:val="00B70E78"/>
    <w:rsid w:val="00B84D89"/>
    <w:rsid w:val="00B867C4"/>
    <w:rsid w:val="00B87E6B"/>
    <w:rsid w:val="00B9147A"/>
    <w:rsid w:val="00B92F2B"/>
    <w:rsid w:val="00BA0592"/>
    <w:rsid w:val="00BA5209"/>
    <w:rsid w:val="00BB0DCD"/>
    <w:rsid w:val="00BB3C2A"/>
    <w:rsid w:val="00BB40D3"/>
    <w:rsid w:val="00BB6CE1"/>
    <w:rsid w:val="00BC1C59"/>
    <w:rsid w:val="00BC215F"/>
    <w:rsid w:val="00BC3932"/>
    <w:rsid w:val="00BC4C79"/>
    <w:rsid w:val="00BD58FD"/>
    <w:rsid w:val="00BE1B28"/>
    <w:rsid w:val="00BE29B2"/>
    <w:rsid w:val="00BE5B88"/>
    <w:rsid w:val="00BE6BBD"/>
    <w:rsid w:val="00BF43A9"/>
    <w:rsid w:val="00BF45CB"/>
    <w:rsid w:val="00BF4C4B"/>
    <w:rsid w:val="00BF520D"/>
    <w:rsid w:val="00BF5E79"/>
    <w:rsid w:val="00C032DF"/>
    <w:rsid w:val="00C10DD2"/>
    <w:rsid w:val="00C15270"/>
    <w:rsid w:val="00C216AE"/>
    <w:rsid w:val="00C23D10"/>
    <w:rsid w:val="00C42571"/>
    <w:rsid w:val="00C43898"/>
    <w:rsid w:val="00C44E82"/>
    <w:rsid w:val="00C46533"/>
    <w:rsid w:val="00C5209D"/>
    <w:rsid w:val="00C524EA"/>
    <w:rsid w:val="00C55EC5"/>
    <w:rsid w:val="00C57DC1"/>
    <w:rsid w:val="00C63976"/>
    <w:rsid w:val="00C657F5"/>
    <w:rsid w:val="00C65EA4"/>
    <w:rsid w:val="00C7030F"/>
    <w:rsid w:val="00C80636"/>
    <w:rsid w:val="00C857C6"/>
    <w:rsid w:val="00C91538"/>
    <w:rsid w:val="00C91D44"/>
    <w:rsid w:val="00C9433F"/>
    <w:rsid w:val="00C96F47"/>
    <w:rsid w:val="00CB4E44"/>
    <w:rsid w:val="00CB7B84"/>
    <w:rsid w:val="00CC2538"/>
    <w:rsid w:val="00CC317F"/>
    <w:rsid w:val="00CE194C"/>
    <w:rsid w:val="00D02568"/>
    <w:rsid w:val="00D102F6"/>
    <w:rsid w:val="00D111D6"/>
    <w:rsid w:val="00D33C34"/>
    <w:rsid w:val="00D51705"/>
    <w:rsid w:val="00D63D13"/>
    <w:rsid w:val="00D66032"/>
    <w:rsid w:val="00D712B6"/>
    <w:rsid w:val="00D830C2"/>
    <w:rsid w:val="00D858CD"/>
    <w:rsid w:val="00DA0190"/>
    <w:rsid w:val="00DA662C"/>
    <w:rsid w:val="00DA758E"/>
    <w:rsid w:val="00DB05B8"/>
    <w:rsid w:val="00DB27E8"/>
    <w:rsid w:val="00DB6173"/>
    <w:rsid w:val="00DB7D32"/>
    <w:rsid w:val="00DC1F4C"/>
    <w:rsid w:val="00DC2DBD"/>
    <w:rsid w:val="00DC5A9C"/>
    <w:rsid w:val="00DE14C8"/>
    <w:rsid w:val="00DE1995"/>
    <w:rsid w:val="00DE690D"/>
    <w:rsid w:val="00DF0ECB"/>
    <w:rsid w:val="00E007FC"/>
    <w:rsid w:val="00E07346"/>
    <w:rsid w:val="00E07F1E"/>
    <w:rsid w:val="00E14281"/>
    <w:rsid w:val="00E213BC"/>
    <w:rsid w:val="00E22C55"/>
    <w:rsid w:val="00E23C12"/>
    <w:rsid w:val="00E23F1D"/>
    <w:rsid w:val="00E25F18"/>
    <w:rsid w:val="00E30140"/>
    <w:rsid w:val="00E3609B"/>
    <w:rsid w:val="00E46DCA"/>
    <w:rsid w:val="00E500E2"/>
    <w:rsid w:val="00E51FDF"/>
    <w:rsid w:val="00E534A5"/>
    <w:rsid w:val="00E66A79"/>
    <w:rsid w:val="00E66BD4"/>
    <w:rsid w:val="00E727A2"/>
    <w:rsid w:val="00E8043A"/>
    <w:rsid w:val="00E90A33"/>
    <w:rsid w:val="00E93CFF"/>
    <w:rsid w:val="00E96888"/>
    <w:rsid w:val="00EA3757"/>
    <w:rsid w:val="00EB779D"/>
    <w:rsid w:val="00EC33D3"/>
    <w:rsid w:val="00EC3B91"/>
    <w:rsid w:val="00EC3CB5"/>
    <w:rsid w:val="00EC622E"/>
    <w:rsid w:val="00ED3B10"/>
    <w:rsid w:val="00EE31B4"/>
    <w:rsid w:val="00F02490"/>
    <w:rsid w:val="00F15179"/>
    <w:rsid w:val="00F30E49"/>
    <w:rsid w:val="00F37ECC"/>
    <w:rsid w:val="00F4037D"/>
    <w:rsid w:val="00F45666"/>
    <w:rsid w:val="00F524F2"/>
    <w:rsid w:val="00F64B3F"/>
    <w:rsid w:val="00F6652E"/>
    <w:rsid w:val="00F7223C"/>
    <w:rsid w:val="00F76526"/>
    <w:rsid w:val="00F80754"/>
    <w:rsid w:val="00F80AE2"/>
    <w:rsid w:val="00F85C28"/>
    <w:rsid w:val="00F9644C"/>
    <w:rsid w:val="00F972E7"/>
    <w:rsid w:val="00FA5C90"/>
    <w:rsid w:val="00FB296B"/>
    <w:rsid w:val="00FB784B"/>
    <w:rsid w:val="00FC1799"/>
    <w:rsid w:val="00FC445D"/>
    <w:rsid w:val="00FD085B"/>
    <w:rsid w:val="00FD0C74"/>
    <w:rsid w:val="00FD10B7"/>
    <w:rsid w:val="00FD59AE"/>
    <w:rsid w:val="00FE023C"/>
    <w:rsid w:val="00FE593D"/>
    <w:rsid w:val="00FF1399"/>
    <w:rsid w:val="00FF4F39"/>
    <w:rsid w:val="00FF582F"/>
    <w:rsid w:val="00FF688D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0E914D"/>
  <w15:docId w15:val="{71520287-6BF7-4797-AF20-C6D1FF7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5039C"/>
    <w:pPr>
      <w:tabs>
        <w:tab w:val="left" w:pos="2608"/>
      </w:tabs>
    </w:pPr>
    <w:rPr>
      <w:rFonts w:ascii="Arial" w:hAnsi="Arial"/>
      <w:sz w:val="21"/>
      <w:szCs w:val="24"/>
      <w:lang w:eastAsia="en-US"/>
    </w:rPr>
  </w:style>
  <w:style w:type="paragraph" w:styleId="Otsikko1">
    <w:name w:val="heading 1"/>
    <w:next w:val="Leipteksti"/>
    <w:qFormat/>
    <w:rsid w:val="00601174"/>
    <w:pPr>
      <w:keepNext/>
      <w:spacing w:before="240" w:after="240" w:line="240" w:lineRule="atLeast"/>
      <w:outlineLvl w:val="0"/>
    </w:pPr>
    <w:rPr>
      <w:rFonts w:ascii="Arial" w:hAnsi="Arial" w:cs="Arial"/>
      <w:bCs/>
      <w:caps/>
      <w:kern w:val="32"/>
      <w:sz w:val="21"/>
      <w:szCs w:val="24"/>
      <w:lang w:eastAsia="en-US"/>
    </w:rPr>
  </w:style>
  <w:style w:type="paragraph" w:styleId="Otsikko2">
    <w:name w:val="heading 2"/>
    <w:basedOn w:val="Otsikko1"/>
    <w:next w:val="Leipteksti"/>
    <w:qFormat/>
    <w:rsid w:val="00601174"/>
    <w:pPr>
      <w:outlineLvl w:val="1"/>
    </w:pPr>
    <w:rPr>
      <w:bCs w:val="0"/>
      <w:iCs/>
      <w:caps w:val="0"/>
      <w:szCs w:val="28"/>
    </w:rPr>
  </w:style>
  <w:style w:type="paragraph" w:styleId="Otsikko3">
    <w:name w:val="heading 3"/>
    <w:basedOn w:val="Otsikko1"/>
    <w:next w:val="Leipteksti"/>
    <w:qFormat/>
    <w:rsid w:val="00601174"/>
    <w:pPr>
      <w:ind w:left="2608"/>
      <w:outlineLvl w:val="2"/>
    </w:pPr>
    <w:rPr>
      <w:bCs w:val="0"/>
      <w:caps w:val="0"/>
      <w:szCs w:val="26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4146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F15179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F4037D"/>
    <w:pPr>
      <w:tabs>
        <w:tab w:val="center" w:pos="4320"/>
        <w:tab w:val="right" w:pos="8640"/>
      </w:tabs>
    </w:pPr>
    <w:rPr>
      <w:color w:val="00549F"/>
      <w:sz w:val="20"/>
    </w:rPr>
  </w:style>
  <w:style w:type="table" w:styleId="TaulukkoRuudukko">
    <w:name w:val="Table Grid"/>
    <w:basedOn w:val="Normaalitaulukko"/>
    <w:semiHidden/>
    <w:rsid w:val="00306549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bottom w:w="28" w:type="dxa"/>
      </w:tcMar>
    </w:tcPr>
  </w:style>
  <w:style w:type="paragraph" w:styleId="Leipteksti">
    <w:name w:val="Body Text"/>
    <w:link w:val="LeiptekstiChar"/>
    <w:qFormat/>
    <w:rsid w:val="00052DDA"/>
    <w:pPr>
      <w:spacing w:line="240" w:lineRule="atLeast"/>
      <w:ind w:left="2608"/>
    </w:pPr>
    <w:rPr>
      <w:rFonts w:ascii="Arial" w:hAnsi="Arial"/>
      <w:sz w:val="21"/>
      <w:szCs w:val="24"/>
      <w:lang w:eastAsia="en-US"/>
    </w:rPr>
  </w:style>
  <w:style w:type="character" w:styleId="Hyperlinkki">
    <w:name w:val="Hyperlink"/>
    <w:basedOn w:val="Kappaleenoletusfontti"/>
    <w:semiHidden/>
    <w:rsid w:val="00CB4E44"/>
    <w:rPr>
      <w:color w:val="0000FF"/>
      <w:u w:val="single"/>
    </w:rPr>
  </w:style>
  <w:style w:type="character" w:customStyle="1" w:styleId="LeiptekstiChar">
    <w:name w:val="Leipäteksti Char"/>
    <w:basedOn w:val="Kappaleenoletusfontti"/>
    <w:link w:val="Leipteksti"/>
    <w:rsid w:val="00052DDA"/>
    <w:rPr>
      <w:rFonts w:ascii="Arial" w:hAnsi="Arial"/>
      <w:sz w:val="21"/>
      <w:szCs w:val="24"/>
      <w:lang w:val="fi-FI" w:eastAsia="en-US" w:bidi="ar-SA"/>
    </w:rPr>
  </w:style>
  <w:style w:type="paragraph" w:customStyle="1" w:styleId="akpylatunniste">
    <w:name w:val="akpylatunniste"/>
    <w:basedOn w:val="Normaali"/>
    <w:autoRedefine/>
    <w:semiHidden/>
    <w:rsid w:val="00A803E9"/>
    <w:pPr>
      <w:tabs>
        <w:tab w:val="left" w:pos="1304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Cs w:val="20"/>
    </w:rPr>
  </w:style>
  <w:style w:type="numbering" w:styleId="111111">
    <w:name w:val="Outline List 2"/>
    <w:basedOn w:val="Eiluetteloa"/>
    <w:semiHidden/>
    <w:rsid w:val="005F0CCB"/>
    <w:pPr>
      <w:numPr>
        <w:numId w:val="1"/>
      </w:numPr>
    </w:pPr>
  </w:style>
  <w:style w:type="paragraph" w:customStyle="1" w:styleId="ASIAKIRJANNIMI">
    <w:name w:val="ASIAKIRJAN NIMI"/>
    <w:basedOn w:val="Normaali"/>
    <w:semiHidden/>
    <w:rsid w:val="00FF4F39"/>
    <w:pPr>
      <w:spacing w:line="220" w:lineRule="atLeast"/>
    </w:pPr>
    <w:rPr>
      <w:caps/>
      <w:szCs w:val="20"/>
    </w:rPr>
  </w:style>
  <w:style w:type="paragraph" w:styleId="Seliteteksti">
    <w:name w:val="Balloon Text"/>
    <w:basedOn w:val="Normaali"/>
    <w:link w:val="SelitetekstiChar"/>
    <w:semiHidden/>
    <w:unhideWhenUsed/>
    <w:rsid w:val="00996FA1"/>
    <w:rPr>
      <w:rFonts w:ascii="Times New Roman" w:hAnsi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996FA1"/>
    <w:rPr>
      <w:sz w:val="18"/>
      <w:szCs w:val="18"/>
      <w:lang w:eastAsia="en-US"/>
    </w:rPr>
  </w:style>
  <w:style w:type="paragraph" w:customStyle="1" w:styleId="AKPriippuva2">
    <w:name w:val="AKP riippuva2"/>
    <w:semiHidden/>
    <w:rsid w:val="00017E76"/>
    <w:pPr>
      <w:ind w:left="2608" w:hanging="2608"/>
    </w:pPr>
    <w:rPr>
      <w:rFonts w:ascii="Arial" w:hAnsi="Arial"/>
      <w:noProof/>
      <w:sz w:val="21"/>
      <w:lang w:val="en-GB" w:eastAsia="en-US"/>
    </w:rPr>
  </w:style>
  <w:style w:type="character" w:styleId="AvattuHyperlinkki">
    <w:name w:val="FollowedHyperlink"/>
    <w:basedOn w:val="Kappaleenoletusfontti"/>
    <w:rsid w:val="002A053D"/>
    <w:rPr>
      <w:color w:val="800080" w:themeColor="followedHyperlink"/>
      <w:u w:val="single"/>
    </w:rPr>
  </w:style>
  <w:style w:type="character" w:styleId="Voimakas">
    <w:name w:val="Strong"/>
    <w:basedOn w:val="Kappaleenoletusfontti"/>
    <w:uiPriority w:val="22"/>
    <w:qFormat/>
    <w:rsid w:val="005B51C3"/>
    <w:rPr>
      <w:rFonts w:cs="Times New Roman"/>
      <w:b/>
    </w:rPr>
  </w:style>
  <w:style w:type="character" w:customStyle="1" w:styleId="ms-tablecell">
    <w:name w:val="ms-tablecell"/>
    <w:basedOn w:val="Kappaleenoletusfontti"/>
    <w:rsid w:val="005B51C3"/>
  </w:style>
  <w:style w:type="paragraph" w:styleId="Luettelokappale">
    <w:name w:val="List Paragraph"/>
    <w:basedOn w:val="Normaali"/>
    <w:uiPriority w:val="34"/>
    <w:qFormat/>
    <w:rsid w:val="0098021B"/>
    <w:pPr>
      <w:tabs>
        <w:tab w:val="clear" w:pos="2608"/>
      </w:tabs>
      <w:ind w:left="720"/>
      <w:contextualSpacing/>
    </w:pPr>
    <w:rPr>
      <w:rFonts w:ascii="Times New Roman" w:hAnsi="Times New Roman"/>
      <w:sz w:val="24"/>
      <w:lang w:eastAsia="fi-FI"/>
    </w:rPr>
  </w:style>
  <w:style w:type="paragraph" w:styleId="NormaaliWWW">
    <w:name w:val="Normal (Web)"/>
    <w:basedOn w:val="Normaali"/>
    <w:uiPriority w:val="99"/>
    <w:unhideWhenUsed/>
    <w:rsid w:val="00971167"/>
    <w:pPr>
      <w:tabs>
        <w:tab w:val="clear" w:pos="2608"/>
      </w:tabs>
      <w:spacing w:before="100" w:beforeAutospacing="1" w:after="100" w:afterAutospacing="1"/>
    </w:pPr>
    <w:rPr>
      <w:rFonts w:ascii="Times New Roman" w:hAnsi="Times New Roman"/>
      <w:sz w:val="24"/>
      <w:lang w:eastAsia="fi-FI"/>
    </w:rPr>
  </w:style>
  <w:style w:type="paragraph" w:customStyle="1" w:styleId="VNKleipteksti">
    <w:name w:val="VNK leipäteksti"/>
    <w:basedOn w:val="Normaali"/>
    <w:rsid w:val="00225513"/>
    <w:pPr>
      <w:tabs>
        <w:tab w:val="clear" w:pos="2608"/>
      </w:tabs>
      <w:ind w:left="2608"/>
    </w:pPr>
    <w:rPr>
      <w:rFonts w:ascii="Tahoma" w:eastAsiaTheme="minorHAnsi" w:hAnsi="Tahoma" w:cs="Tahoma"/>
      <w:sz w:val="22"/>
      <w:szCs w:val="22"/>
    </w:rPr>
  </w:style>
  <w:style w:type="paragraph" w:customStyle="1" w:styleId="LLPerustelujenkappalejako">
    <w:name w:val="LLPerustelujenkappalejako"/>
    <w:rsid w:val="00EE31B4"/>
    <w:pPr>
      <w:spacing w:after="220" w:line="220" w:lineRule="exact"/>
      <w:jc w:val="both"/>
    </w:pPr>
    <w:rPr>
      <w:sz w:val="22"/>
      <w:szCs w:val="24"/>
    </w:rPr>
  </w:style>
  <w:style w:type="paragraph" w:customStyle="1" w:styleId="Default">
    <w:name w:val="Default"/>
    <w:rsid w:val="001364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tsikko6Char">
    <w:name w:val="Otsikko 6 Char"/>
    <w:basedOn w:val="Kappaleenoletusfontti"/>
    <w:link w:val="Otsikko6"/>
    <w:semiHidden/>
    <w:rsid w:val="00414652"/>
    <w:rPr>
      <w:rFonts w:asciiTheme="majorHAnsi" w:eastAsiaTheme="majorEastAsia" w:hAnsiTheme="majorHAnsi" w:cstheme="majorBidi"/>
      <w:color w:val="243F60" w:themeColor="accent1" w:themeShade="7F"/>
      <w:sz w:val="21"/>
      <w:szCs w:val="24"/>
      <w:lang w:eastAsia="en-US"/>
    </w:rPr>
  </w:style>
  <w:style w:type="paragraph" w:customStyle="1" w:styleId="default0">
    <w:name w:val="default"/>
    <w:basedOn w:val="Normaali"/>
    <w:rsid w:val="0003180F"/>
    <w:pPr>
      <w:tabs>
        <w:tab w:val="clear" w:pos="2608"/>
      </w:tabs>
      <w:autoSpaceDE w:val="0"/>
      <w:autoSpaceDN w:val="0"/>
    </w:pPr>
    <w:rPr>
      <w:rFonts w:ascii="Times New Roman" w:eastAsiaTheme="minorHAnsi" w:hAnsi="Times New Roman"/>
      <w:color w:val="000000"/>
      <w:sz w:val="24"/>
      <w:lang w:eastAsia="fi-FI"/>
    </w:rPr>
  </w:style>
  <w:style w:type="paragraph" w:styleId="Vaintekstin">
    <w:name w:val="Plain Text"/>
    <w:basedOn w:val="Normaali"/>
    <w:link w:val="VaintekstinChar"/>
    <w:uiPriority w:val="99"/>
    <w:unhideWhenUsed/>
    <w:rsid w:val="00202F4E"/>
    <w:pPr>
      <w:tabs>
        <w:tab w:val="clear" w:pos="2608"/>
      </w:tabs>
    </w:pPr>
    <w:rPr>
      <w:rFonts w:ascii="Calibri" w:eastAsiaTheme="minorHAnsi" w:hAnsi="Calibri" w:cstheme="minorBidi"/>
      <w:sz w:val="22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202F4E"/>
    <w:rPr>
      <w:rFonts w:ascii="Calibri" w:eastAsiaTheme="minorHAnsi" w:hAnsi="Calibri" w:cstheme="minorBidi"/>
      <w:sz w:val="22"/>
      <w:szCs w:val="21"/>
      <w:lang w:eastAsia="en-US"/>
    </w:rPr>
  </w:style>
  <w:style w:type="character" w:styleId="Kommentinviite">
    <w:name w:val="annotation reference"/>
    <w:basedOn w:val="Kappaleenoletusfontti"/>
    <w:semiHidden/>
    <w:unhideWhenUsed/>
    <w:rsid w:val="0072520B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72520B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72520B"/>
    <w:rPr>
      <w:rFonts w:ascii="Arial" w:hAnsi="Arial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72520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72520B"/>
    <w:rPr>
      <w:rFonts w:ascii="Arial" w:hAnsi="Arial"/>
      <w:b/>
      <w:bCs/>
      <w:lang w:eastAsia="en-US"/>
    </w:rPr>
  </w:style>
  <w:style w:type="character" w:customStyle="1" w:styleId="st">
    <w:name w:val="st"/>
    <w:basedOn w:val="Kappaleenoletusfontti"/>
    <w:rsid w:val="00512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6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9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1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9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432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661183">
                                                              <w:marLeft w:val="0"/>
                                                              <w:marRight w:val="0"/>
                                                              <w:marTop w:val="3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4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744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73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613175">
                                                                              <w:marLeft w:val="-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115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4247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285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276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9504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9316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919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1214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6584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024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912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8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7142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232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542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2430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140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96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485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577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1124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286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98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740">
          <w:marLeft w:val="113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741">
          <w:marLeft w:val="113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99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8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630C06-FDD8-4F45-AA1B-2D706B5E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6051</Characters>
  <Application>Microsoft Office Word</Application>
  <DocSecurity>0</DocSecurity>
  <Lines>50</Lines>
  <Paragraphs>13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kirje värillinen 3 kieltä</vt:lpstr>
      <vt:lpstr>kirje värillinen 3 kieltä</vt:lpstr>
      <vt:lpstr>ASIAKIRJAN ULKOASUN STANDARDI UUSITTAVANA</vt:lpstr>
      <vt:lpstr>    Standardin voimassaolo ja sisältö</vt:lpstr>
    </vt:vector>
  </TitlesOfParts>
  <Company>TEM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 värillinen 3 kieltä</dc:title>
  <dc:creator>Pixelpress Oy</dc:creator>
  <cp:lastModifiedBy>Kariniemi Roope (TEM)</cp:lastModifiedBy>
  <cp:revision>3</cp:revision>
  <cp:lastPrinted>2020-01-15T09:01:00Z</cp:lastPrinted>
  <dcterms:created xsi:type="dcterms:W3CDTF">2021-07-01T12:44:00Z</dcterms:created>
  <dcterms:modified xsi:type="dcterms:W3CDTF">2021-07-02T08:27:00Z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